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75EDB" w14:textId="206E5EAE" w:rsidR="007D65C5" w:rsidRDefault="005C068B">
      <w:pPr>
        <w:spacing w:after="0"/>
        <w:rPr>
          <w:b/>
          <w:color w:val="002060"/>
        </w:rPr>
      </w:pPr>
      <w:r>
        <w:t xml:space="preserve">Lucca, </w:t>
      </w:r>
      <w:r w:rsidR="00D1695E">
        <w:t>3 giugno</w:t>
      </w:r>
      <w:r w:rsidR="002E2D33">
        <w:t xml:space="preserve"> </w:t>
      </w:r>
      <w:r w:rsidR="00E04E36">
        <w:t>2025</w:t>
      </w:r>
    </w:p>
    <w:p w14:paraId="1282F099" w14:textId="77777777" w:rsidR="005826CC" w:rsidRDefault="005826CC" w:rsidP="008620CE">
      <w:pPr>
        <w:spacing w:after="0"/>
        <w:jc w:val="center"/>
        <w:rPr>
          <w:b/>
        </w:rPr>
      </w:pPr>
    </w:p>
    <w:p w14:paraId="08743521" w14:textId="77777777" w:rsidR="005826CC" w:rsidRDefault="00BE7C16" w:rsidP="008620CE">
      <w:pPr>
        <w:spacing w:after="0"/>
        <w:jc w:val="center"/>
        <w:rPr>
          <w:b/>
          <w:sz w:val="28"/>
          <w:szCs w:val="28"/>
        </w:rPr>
      </w:pPr>
      <w:r>
        <w:rPr>
          <w:b/>
        </w:rPr>
        <w:t>COMUNICATO STAMPA</w:t>
      </w:r>
      <w:r w:rsidR="005C068B">
        <w:rPr>
          <w:b/>
          <w:sz w:val="32"/>
          <w:szCs w:val="32"/>
          <w:highlight w:val="green"/>
        </w:rPr>
        <w:br/>
      </w:r>
    </w:p>
    <w:p w14:paraId="1F0EE70E" w14:textId="37950B22" w:rsidR="007611F4" w:rsidRDefault="00D1695E" w:rsidP="00D1695E">
      <w:pPr>
        <w:spacing w:after="0"/>
        <w:jc w:val="center"/>
        <w:rPr>
          <w:b/>
          <w:sz w:val="28"/>
          <w:szCs w:val="28"/>
        </w:rPr>
      </w:pPr>
      <w:r w:rsidRPr="00D1695E">
        <w:rPr>
          <w:b/>
          <w:sz w:val="28"/>
          <w:szCs w:val="28"/>
        </w:rPr>
        <w:t>Cercando Il Paradiso Perduto (</w:t>
      </w:r>
      <w:proofErr w:type="spellStart"/>
      <w:r w:rsidRPr="00D1695E">
        <w:rPr>
          <w:b/>
          <w:sz w:val="28"/>
          <w:szCs w:val="28"/>
        </w:rPr>
        <w:t>Seeking</w:t>
      </w:r>
      <w:proofErr w:type="spellEnd"/>
      <w:r w:rsidRPr="00D1695E">
        <w:rPr>
          <w:b/>
          <w:sz w:val="28"/>
          <w:szCs w:val="28"/>
        </w:rPr>
        <w:t xml:space="preserve"> The Lost Paradise)</w:t>
      </w:r>
      <w:r w:rsidR="008620CE" w:rsidRPr="00D1695E">
        <w:rPr>
          <w:b/>
          <w:sz w:val="28"/>
          <w:szCs w:val="28"/>
          <w:highlight w:val="yellow"/>
        </w:rPr>
        <w:br/>
      </w:r>
      <w:r w:rsidR="009F579A">
        <w:rPr>
          <w:b/>
          <w:sz w:val="28"/>
          <w:szCs w:val="28"/>
        </w:rPr>
        <w:t xml:space="preserve">nel documentario è protagonista </w:t>
      </w:r>
      <w:r>
        <w:rPr>
          <w:b/>
          <w:sz w:val="28"/>
          <w:szCs w:val="28"/>
        </w:rPr>
        <w:t xml:space="preserve">Paolo Pelosini, che ha trasformato il suo appartamento in mausoleo, </w:t>
      </w:r>
      <w:r w:rsidR="009F579A">
        <w:rPr>
          <w:b/>
          <w:sz w:val="28"/>
          <w:szCs w:val="28"/>
        </w:rPr>
        <w:t>proiezione</w:t>
      </w:r>
      <w:r>
        <w:rPr>
          <w:b/>
          <w:sz w:val="28"/>
          <w:szCs w:val="28"/>
        </w:rPr>
        <w:t xml:space="preserve"> giovedì</w:t>
      </w:r>
      <w:r w:rsidRPr="00D1695E">
        <w:rPr>
          <w:b/>
          <w:sz w:val="28"/>
          <w:szCs w:val="28"/>
        </w:rPr>
        <w:t xml:space="preserve"> 5 giugno 2025 alle 21</w:t>
      </w:r>
      <w:r>
        <w:rPr>
          <w:b/>
          <w:sz w:val="28"/>
          <w:szCs w:val="28"/>
        </w:rPr>
        <w:t xml:space="preserve"> nell’auditorium</w:t>
      </w:r>
    </w:p>
    <w:p w14:paraId="5185A995" w14:textId="602C7C30" w:rsidR="00D1695E" w:rsidRPr="00D1695E" w:rsidRDefault="00D1695E" w:rsidP="00D1695E">
      <w:pPr>
        <w:spacing w:after="0"/>
        <w:jc w:val="center"/>
        <w:rPr>
          <w:b/>
          <w:i/>
          <w:sz w:val="28"/>
          <w:szCs w:val="28"/>
        </w:rPr>
      </w:pPr>
      <w:r w:rsidRPr="00D1695E">
        <w:rPr>
          <w:b/>
          <w:i/>
          <w:sz w:val="28"/>
          <w:szCs w:val="28"/>
        </w:rPr>
        <w:t>Ingresso libero</w:t>
      </w:r>
    </w:p>
    <w:p w14:paraId="19C2C25B" w14:textId="77777777" w:rsidR="00A37BF6" w:rsidRPr="00567768" w:rsidRDefault="00A37BF6" w:rsidP="00A37BF6">
      <w:pPr>
        <w:jc w:val="both"/>
        <w:rPr>
          <w:b/>
          <w:sz w:val="24"/>
          <w:szCs w:val="24"/>
        </w:rPr>
      </w:pPr>
    </w:p>
    <w:p w14:paraId="0F7413D0" w14:textId="6E54D7E6" w:rsidR="00D1695E" w:rsidRPr="0084739F" w:rsidRDefault="00D1695E" w:rsidP="00D1695E">
      <w:pPr>
        <w:pStyle w:val="Default"/>
        <w:jc w:val="both"/>
        <w:rPr>
          <w:rFonts w:asciiTheme="majorHAnsi" w:hAnsiTheme="majorHAnsi" w:cstheme="majorHAnsi"/>
          <w:b/>
        </w:rPr>
      </w:pPr>
      <w:r w:rsidRPr="00D1695E">
        <w:rPr>
          <w:rFonts w:asciiTheme="majorHAnsi" w:hAnsiTheme="majorHAnsi" w:cstheme="majorHAnsi"/>
          <w:b/>
        </w:rPr>
        <w:t>“Cercando Il Paradiso Perdut</w:t>
      </w:r>
      <w:r>
        <w:rPr>
          <w:rFonts w:asciiTheme="majorHAnsi" w:hAnsiTheme="majorHAnsi" w:cstheme="majorHAnsi"/>
          <w:b/>
        </w:rPr>
        <w:t>o (</w:t>
      </w:r>
      <w:proofErr w:type="spellStart"/>
      <w:r>
        <w:rPr>
          <w:rFonts w:asciiTheme="majorHAnsi" w:hAnsiTheme="majorHAnsi" w:cstheme="majorHAnsi"/>
          <w:b/>
        </w:rPr>
        <w:t>Seeking</w:t>
      </w:r>
      <w:proofErr w:type="spellEnd"/>
      <w:r>
        <w:rPr>
          <w:rFonts w:asciiTheme="majorHAnsi" w:hAnsiTheme="majorHAnsi" w:cstheme="majorHAnsi"/>
          <w:b/>
        </w:rPr>
        <w:t xml:space="preserve"> The Lost Paradise)” </w:t>
      </w:r>
      <w:r w:rsidRPr="00D1695E">
        <w:rPr>
          <w:rFonts w:asciiTheme="majorHAnsi" w:hAnsiTheme="majorHAnsi" w:cstheme="majorHAnsi"/>
        </w:rPr>
        <w:t xml:space="preserve">è il </w:t>
      </w:r>
      <w:bookmarkStart w:id="0" w:name="_GoBack"/>
      <w:bookmarkEnd w:id="0"/>
      <w:r w:rsidR="009F579A" w:rsidRPr="0084739F">
        <w:rPr>
          <w:rFonts w:asciiTheme="majorHAnsi" w:hAnsiTheme="majorHAnsi" w:cstheme="majorHAnsi"/>
          <w:b/>
        </w:rPr>
        <w:t>documentario</w:t>
      </w:r>
      <w:r w:rsidRPr="0084739F">
        <w:rPr>
          <w:rFonts w:asciiTheme="majorHAnsi" w:hAnsiTheme="majorHAnsi" w:cstheme="majorHAnsi"/>
          <w:b/>
        </w:rPr>
        <w:t xml:space="preserve"> sulla poetica di Paolo Pelosini</w:t>
      </w:r>
      <w:r w:rsidRPr="0084739F">
        <w:rPr>
          <w:rFonts w:asciiTheme="majorHAnsi" w:hAnsiTheme="majorHAnsi" w:cstheme="majorHAnsi"/>
        </w:rPr>
        <w:t xml:space="preserve"> che sarà </w:t>
      </w:r>
      <w:r w:rsidRPr="0084739F">
        <w:rPr>
          <w:rFonts w:asciiTheme="majorHAnsi" w:hAnsiTheme="majorHAnsi" w:cstheme="majorHAnsi"/>
          <w:b/>
        </w:rPr>
        <w:t>proiettato giovedì 5 giugno 2025 alle 21 nell’auditorium, a ingresso libero.</w:t>
      </w:r>
    </w:p>
    <w:p w14:paraId="1A31A4ED" w14:textId="7D90E99E" w:rsidR="00D1695E" w:rsidRPr="0084739F" w:rsidRDefault="00D1695E" w:rsidP="00D1695E">
      <w:pPr>
        <w:pStyle w:val="Default"/>
        <w:jc w:val="both"/>
        <w:rPr>
          <w:rFonts w:asciiTheme="majorHAnsi" w:hAnsiTheme="majorHAnsi" w:cstheme="majorHAnsi"/>
          <w:b/>
        </w:rPr>
      </w:pPr>
    </w:p>
    <w:p w14:paraId="398A6B91" w14:textId="376EFAB7" w:rsidR="00D1695E" w:rsidRPr="00D1695E" w:rsidRDefault="00D1695E" w:rsidP="00D1695E">
      <w:pPr>
        <w:pStyle w:val="Default"/>
        <w:jc w:val="both"/>
        <w:rPr>
          <w:rFonts w:asciiTheme="majorHAnsi" w:hAnsiTheme="majorHAnsi" w:cstheme="majorHAnsi"/>
        </w:rPr>
      </w:pPr>
      <w:r w:rsidRPr="0084739F">
        <w:rPr>
          <w:rFonts w:asciiTheme="majorHAnsi" w:hAnsiTheme="majorHAnsi" w:cstheme="majorHAnsi"/>
        </w:rPr>
        <w:t xml:space="preserve">L’ultimo lavoro </w:t>
      </w:r>
      <w:r w:rsidR="009F579A" w:rsidRPr="0084739F">
        <w:rPr>
          <w:rFonts w:asciiTheme="majorHAnsi" w:hAnsiTheme="majorHAnsi" w:cstheme="majorHAnsi"/>
        </w:rPr>
        <w:t>di</w:t>
      </w:r>
      <w:r w:rsidRPr="0084739F">
        <w:rPr>
          <w:rFonts w:asciiTheme="majorHAnsi" w:hAnsiTheme="majorHAnsi" w:cstheme="majorHAnsi"/>
        </w:rPr>
        <w:t xml:space="preserve"> Federico Romani è dedicato all’artista le cui opere sono esposte</w:t>
      </w:r>
      <w:r>
        <w:rPr>
          <w:rFonts w:asciiTheme="majorHAnsi" w:hAnsiTheme="majorHAnsi" w:cstheme="majorHAnsi"/>
        </w:rPr>
        <w:t xml:space="preserve"> in questo momento al Palazzo delle Esposizioni di Lucca, nel percorso</w:t>
      </w:r>
      <w:r w:rsidRPr="00D1695E">
        <w:rPr>
          <w:rFonts w:asciiTheme="majorHAnsi" w:hAnsiTheme="majorHAnsi" w:cstheme="majorHAnsi"/>
        </w:rPr>
        <w:t>,</w:t>
      </w:r>
      <w:r w:rsidRPr="00D1695E">
        <w:rPr>
          <w:rFonts w:asciiTheme="majorHAnsi" w:hAnsiTheme="majorHAnsi" w:cstheme="majorHAnsi"/>
          <w:b/>
        </w:rPr>
        <w:t xml:space="preserve"> </w:t>
      </w:r>
      <w:r w:rsidRPr="008620CE">
        <w:rPr>
          <w:rFonts w:asciiTheme="majorHAnsi" w:hAnsiTheme="majorHAnsi" w:cstheme="majorHAnsi"/>
          <w:b/>
        </w:rPr>
        <w:t>“Pao</w:t>
      </w:r>
      <w:r>
        <w:rPr>
          <w:rFonts w:asciiTheme="majorHAnsi" w:hAnsiTheme="majorHAnsi" w:cstheme="majorHAnsi"/>
          <w:b/>
        </w:rPr>
        <w:t>lo Pelosini. Paradiso perduto</w:t>
      </w:r>
      <w:r w:rsidRPr="00D1695E">
        <w:rPr>
          <w:rFonts w:asciiTheme="majorHAnsi" w:hAnsiTheme="majorHAnsi" w:cstheme="majorHAnsi"/>
          <w:b/>
        </w:rPr>
        <w:t xml:space="preserve"> 2020 - 2025</w:t>
      </w:r>
      <w:r>
        <w:rPr>
          <w:rFonts w:asciiTheme="majorHAnsi" w:hAnsiTheme="majorHAnsi" w:cstheme="majorHAnsi"/>
          <w:b/>
        </w:rPr>
        <w:t>”</w:t>
      </w:r>
      <w:r w:rsidRPr="00D1695E">
        <w:rPr>
          <w:rFonts w:asciiTheme="majorHAnsi" w:hAnsiTheme="majorHAnsi" w:cstheme="majorHAnsi"/>
        </w:rPr>
        <w:t>, a cura di Marzia Martelli.</w:t>
      </w:r>
      <w:r>
        <w:rPr>
          <w:rFonts w:asciiTheme="majorHAnsi" w:hAnsiTheme="majorHAnsi" w:cstheme="majorHAnsi"/>
        </w:rPr>
        <w:t xml:space="preserve"> Il </w:t>
      </w:r>
      <w:proofErr w:type="spellStart"/>
      <w:r>
        <w:rPr>
          <w:rFonts w:asciiTheme="majorHAnsi" w:hAnsiTheme="majorHAnsi" w:cstheme="majorHAnsi"/>
        </w:rPr>
        <w:t>docufilm</w:t>
      </w:r>
      <w:proofErr w:type="spellEnd"/>
      <w:r>
        <w:rPr>
          <w:rFonts w:asciiTheme="majorHAnsi" w:hAnsiTheme="majorHAnsi" w:cstheme="majorHAnsi"/>
        </w:rPr>
        <w:t xml:space="preserve"> </w:t>
      </w:r>
      <w:r w:rsidRPr="00D1695E">
        <w:rPr>
          <w:rFonts w:asciiTheme="majorHAnsi" w:hAnsiTheme="majorHAnsi" w:cstheme="majorHAnsi"/>
        </w:rPr>
        <w:t>pone di fronte ad una delle più</w:t>
      </w:r>
      <w:r>
        <w:rPr>
          <w:rFonts w:asciiTheme="majorHAnsi" w:hAnsiTheme="majorHAnsi" w:cstheme="majorHAnsi"/>
        </w:rPr>
        <w:t xml:space="preserve"> grandi domande dell'umanità: </w:t>
      </w:r>
      <w:r w:rsidRPr="00D1695E">
        <w:rPr>
          <w:rFonts w:asciiTheme="majorHAnsi" w:hAnsiTheme="majorHAnsi" w:cstheme="majorHAnsi"/>
          <w:b/>
        </w:rPr>
        <w:t>“Cosa rimane di noi dopo la nostra morte?”</w:t>
      </w:r>
      <w:r>
        <w:rPr>
          <w:rFonts w:asciiTheme="majorHAnsi" w:hAnsiTheme="majorHAnsi" w:cstheme="majorHAnsi"/>
        </w:rPr>
        <w:t xml:space="preserve">. </w:t>
      </w:r>
      <w:r w:rsidRPr="00D1695E">
        <w:rPr>
          <w:rFonts w:asciiTheme="majorHAnsi" w:hAnsiTheme="majorHAnsi" w:cstheme="majorHAnsi"/>
        </w:rPr>
        <w:t xml:space="preserve">Questo ampio quesito viene </w:t>
      </w:r>
      <w:r w:rsidRPr="00D1695E">
        <w:rPr>
          <w:rFonts w:asciiTheme="majorHAnsi" w:hAnsiTheme="majorHAnsi" w:cstheme="majorHAnsi"/>
          <w:b/>
        </w:rPr>
        <w:t>esplorato grazie alla visione di Paolo Pelosini</w:t>
      </w:r>
      <w:r>
        <w:rPr>
          <w:rFonts w:asciiTheme="majorHAnsi" w:hAnsiTheme="majorHAnsi" w:cstheme="majorHAnsi"/>
        </w:rPr>
        <w:t>, un artista che ha deciso</w:t>
      </w:r>
      <w:r w:rsidRPr="00D1695E">
        <w:rPr>
          <w:rFonts w:asciiTheme="majorHAnsi" w:hAnsiTheme="majorHAnsi" w:cstheme="majorHAnsi"/>
        </w:rPr>
        <w:t xml:space="preserve"> di tornare in Italia dopo aver trascorso quarantasette anni a New York e di trasformare il suo piccolo appartamento, nel suo paese natale Massarosa, nel suo mausoleo; così che un giorno le sue opere, ricche di morte, possano giacere assieme alle sue ceneri.</w:t>
      </w:r>
    </w:p>
    <w:p w14:paraId="0E4D7DC9" w14:textId="77777777" w:rsidR="00D1695E" w:rsidRPr="00D1695E" w:rsidRDefault="00D1695E" w:rsidP="00D1695E">
      <w:pPr>
        <w:pStyle w:val="Default"/>
        <w:jc w:val="both"/>
        <w:rPr>
          <w:rFonts w:asciiTheme="majorHAnsi" w:hAnsiTheme="majorHAnsi" w:cstheme="majorHAnsi"/>
        </w:rPr>
      </w:pPr>
    </w:p>
    <w:p w14:paraId="4DDF2EE8" w14:textId="047A3F05" w:rsidR="00D1695E" w:rsidRPr="00D1695E" w:rsidRDefault="00D1695E" w:rsidP="00D1695E">
      <w:pPr>
        <w:pStyle w:val="Default"/>
        <w:jc w:val="both"/>
        <w:rPr>
          <w:rFonts w:asciiTheme="majorHAnsi" w:hAnsiTheme="majorHAnsi" w:cstheme="majorHAnsi"/>
        </w:rPr>
      </w:pPr>
      <w:r w:rsidRPr="00D1695E">
        <w:rPr>
          <w:rFonts w:asciiTheme="majorHAnsi" w:hAnsiTheme="majorHAnsi" w:cstheme="majorHAnsi"/>
        </w:rPr>
        <w:t xml:space="preserve">Il documentario, </w:t>
      </w:r>
      <w:r>
        <w:rPr>
          <w:rFonts w:asciiTheme="majorHAnsi" w:hAnsiTheme="majorHAnsi" w:cstheme="majorHAnsi"/>
        </w:rPr>
        <w:t>sollevando interrogativi come “S</w:t>
      </w:r>
      <w:r w:rsidRPr="00D1695E">
        <w:rPr>
          <w:rFonts w:asciiTheme="majorHAnsi" w:hAnsiTheme="majorHAnsi" w:cstheme="majorHAnsi"/>
        </w:rPr>
        <w:t>ono le cose che creiamo durante la nostra vita il seg</w:t>
      </w:r>
      <w:r>
        <w:rPr>
          <w:rFonts w:asciiTheme="majorHAnsi" w:hAnsiTheme="majorHAnsi" w:cstheme="majorHAnsi"/>
        </w:rPr>
        <w:t xml:space="preserve">no della nostra esistenza?” </w:t>
      </w:r>
      <w:proofErr w:type="gramStart"/>
      <w:r>
        <w:rPr>
          <w:rFonts w:asciiTheme="majorHAnsi" w:hAnsiTheme="majorHAnsi" w:cstheme="majorHAnsi"/>
        </w:rPr>
        <w:t>e “</w:t>
      </w:r>
      <w:proofErr w:type="gramEnd"/>
      <w:r>
        <w:rPr>
          <w:rFonts w:asciiTheme="majorHAnsi" w:hAnsiTheme="majorHAnsi" w:cstheme="majorHAnsi"/>
        </w:rPr>
        <w:t>L</w:t>
      </w:r>
      <w:r w:rsidRPr="00D1695E">
        <w:rPr>
          <w:rFonts w:asciiTheme="majorHAnsi" w:hAnsiTheme="majorHAnsi" w:cstheme="majorHAnsi"/>
        </w:rPr>
        <w:t>'artista può sfuggire alla morte attraverso gli oggetti dell'arte?” tocca una vasta gamma di temi e idee, indagando il ruolo della tomba nella società e nel tempo, oltre a far visita a uno dei più antichi mausolei della storia: il fiume Acheronte.</w:t>
      </w:r>
    </w:p>
    <w:p w14:paraId="015B9B9D" w14:textId="60D0431C" w:rsidR="00D1695E" w:rsidRDefault="00D1695E" w:rsidP="00E04E36">
      <w:pPr>
        <w:pStyle w:val="Default"/>
        <w:jc w:val="both"/>
        <w:rPr>
          <w:rFonts w:asciiTheme="majorHAnsi" w:hAnsiTheme="majorHAnsi" w:cstheme="majorHAnsi"/>
          <w:b/>
        </w:rPr>
      </w:pPr>
    </w:p>
    <w:p w14:paraId="4A6202E2" w14:textId="10B65F4A" w:rsidR="00D1695E" w:rsidRPr="00D1695E" w:rsidRDefault="00D1695E" w:rsidP="00D1695E">
      <w:pPr>
        <w:pStyle w:val="Default"/>
        <w:jc w:val="both"/>
        <w:rPr>
          <w:rFonts w:asciiTheme="majorHAnsi" w:hAnsiTheme="majorHAnsi" w:cstheme="majorHAnsi"/>
          <w:b/>
        </w:rPr>
      </w:pPr>
      <w:r w:rsidRPr="00D1695E">
        <w:rPr>
          <w:rFonts w:asciiTheme="majorHAnsi" w:hAnsiTheme="majorHAnsi" w:cstheme="majorHAnsi"/>
        </w:rPr>
        <w:t>Al Palazzo delle Esposizioni proseguono anche</w:t>
      </w:r>
      <w:r w:rsidR="000952C3">
        <w:rPr>
          <w:rFonts w:asciiTheme="majorHAnsi" w:hAnsiTheme="majorHAnsi" w:cstheme="majorHAnsi"/>
          <w:b/>
        </w:rPr>
        <w:t xml:space="preserve"> gli incontri di Artebambini</w:t>
      </w:r>
      <w:r>
        <w:rPr>
          <w:rFonts w:asciiTheme="majorHAnsi" w:hAnsiTheme="majorHAnsi" w:cstheme="majorHAnsi"/>
          <w:b/>
        </w:rPr>
        <w:t xml:space="preserve"> “Paradiso perduto. Viaggio in un mondo da salvare. I bambini potranno riuscirci!”. </w:t>
      </w:r>
      <w:r>
        <w:rPr>
          <w:rFonts w:asciiTheme="majorHAnsi" w:hAnsiTheme="majorHAnsi" w:cstheme="majorHAnsi"/>
        </w:rPr>
        <w:t xml:space="preserve">Il </w:t>
      </w:r>
      <w:r w:rsidRPr="000952C3">
        <w:rPr>
          <w:rFonts w:asciiTheme="majorHAnsi" w:hAnsiTheme="majorHAnsi" w:cstheme="majorHAnsi"/>
          <w:b/>
        </w:rPr>
        <w:t>calendario</w:t>
      </w:r>
      <w:r>
        <w:rPr>
          <w:rFonts w:asciiTheme="majorHAnsi" w:hAnsiTheme="majorHAnsi" w:cstheme="majorHAnsi"/>
        </w:rPr>
        <w:t xml:space="preserve"> prevede i seguenti appuntamenti, con </w:t>
      </w:r>
      <w:r w:rsidRPr="000952C3">
        <w:rPr>
          <w:rFonts w:asciiTheme="majorHAnsi" w:hAnsiTheme="majorHAnsi" w:cstheme="majorHAnsi"/>
          <w:b/>
        </w:rPr>
        <w:t>inizio sempre alle 17</w:t>
      </w:r>
      <w:r>
        <w:rPr>
          <w:rFonts w:asciiTheme="majorHAnsi" w:hAnsiTheme="majorHAnsi" w:cstheme="majorHAnsi"/>
        </w:rPr>
        <w:t xml:space="preserve">: </w:t>
      </w:r>
      <w:r w:rsidRPr="000952C3">
        <w:rPr>
          <w:rFonts w:asciiTheme="majorHAnsi" w:hAnsiTheme="majorHAnsi" w:cstheme="majorHAnsi"/>
          <w:b/>
        </w:rPr>
        <w:t>venerdì 6 giugno</w:t>
      </w:r>
      <w:r>
        <w:rPr>
          <w:rFonts w:asciiTheme="majorHAnsi" w:hAnsiTheme="majorHAnsi" w:cstheme="majorHAnsi"/>
        </w:rPr>
        <w:t xml:space="preserve"> “Piccoli musei di grandi ritrovamenti”, dai 3 ai 6 anni; </w:t>
      </w:r>
      <w:r w:rsidRPr="000952C3">
        <w:rPr>
          <w:rFonts w:asciiTheme="majorHAnsi" w:hAnsiTheme="majorHAnsi" w:cstheme="majorHAnsi"/>
          <w:b/>
        </w:rPr>
        <w:t>venerdì 13 giugno</w:t>
      </w:r>
      <w:r>
        <w:rPr>
          <w:rFonts w:asciiTheme="majorHAnsi" w:hAnsiTheme="majorHAnsi" w:cstheme="majorHAnsi"/>
        </w:rPr>
        <w:t xml:space="preserve"> “Ritratti per due metà opposte”, dai 6 agli 11 anni; </w:t>
      </w:r>
      <w:r w:rsidRPr="000952C3">
        <w:rPr>
          <w:rFonts w:asciiTheme="majorHAnsi" w:hAnsiTheme="majorHAnsi" w:cstheme="majorHAnsi"/>
          <w:b/>
        </w:rPr>
        <w:t>domenica 15 giugno</w:t>
      </w:r>
      <w:r>
        <w:rPr>
          <w:rFonts w:asciiTheme="majorHAnsi" w:hAnsiTheme="majorHAnsi" w:cstheme="majorHAnsi"/>
        </w:rPr>
        <w:t xml:space="preserve"> “Musei della memoria per un futuro migliore”, dai 5 ai 10 anni. </w:t>
      </w:r>
      <w:r w:rsidRPr="005826CC">
        <w:rPr>
          <w:rFonts w:asciiTheme="majorHAnsi" w:hAnsiTheme="majorHAnsi" w:cstheme="majorHAnsi"/>
          <w:b/>
        </w:rPr>
        <w:t>Tutte le iniziative dedicate ai più piccoli e alle famiglie sono promosse da Artebambini sezione Toscana. Per costi e prenotazioni il numero di riferimento è 3339676264.</w:t>
      </w:r>
    </w:p>
    <w:p w14:paraId="2D505EBD" w14:textId="7F4F3F2A" w:rsidR="00D1695E" w:rsidRDefault="00D1695E" w:rsidP="00D1695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All’interno del Palazzo delle </w:t>
      </w:r>
      <w:proofErr w:type="spellStart"/>
      <w:r>
        <w:rPr>
          <w:sz w:val="24"/>
          <w:szCs w:val="24"/>
        </w:rPr>
        <w:t>Espsoizioni</w:t>
      </w:r>
      <w:proofErr w:type="spellEnd"/>
      <w:r>
        <w:rPr>
          <w:sz w:val="24"/>
          <w:szCs w:val="24"/>
        </w:rPr>
        <w:t xml:space="preserve"> si trova anche un comodo </w:t>
      </w:r>
      <w:proofErr w:type="spellStart"/>
      <w:r w:rsidRPr="00C8068B">
        <w:rPr>
          <w:b/>
          <w:sz w:val="24"/>
          <w:szCs w:val="24"/>
        </w:rPr>
        <w:t>pit</w:t>
      </w:r>
      <w:proofErr w:type="spellEnd"/>
      <w:r w:rsidRPr="00C8068B">
        <w:rPr>
          <w:b/>
          <w:sz w:val="24"/>
          <w:szCs w:val="24"/>
        </w:rPr>
        <w:t xml:space="preserve"> stop baby</w:t>
      </w:r>
      <w:r>
        <w:rPr>
          <w:sz w:val="24"/>
          <w:szCs w:val="24"/>
        </w:rPr>
        <w:t xml:space="preserve"> </w:t>
      </w:r>
      <w:r w:rsidRPr="00E71EEC">
        <w:rPr>
          <w:sz w:val="24"/>
          <w:szCs w:val="24"/>
        </w:rPr>
        <w:t xml:space="preserve">con una </w:t>
      </w:r>
      <w:r w:rsidRPr="00E71EEC">
        <w:rPr>
          <w:b/>
          <w:sz w:val="24"/>
          <w:szCs w:val="24"/>
        </w:rPr>
        <w:t>postazione per l'allattamento e un fasciatoio per neonati</w:t>
      </w:r>
      <w:r w:rsidRPr="00F9003F">
        <w:rPr>
          <w:sz w:val="24"/>
          <w:szCs w:val="24"/>
        </w:rPr>
        <w:t>,</w:t>
      </w:r>
      <w:r>
        <w:rPr>
          <w:sz w:val="24"/>
          <w:szCs w:val="24"/>
        </w:rPr>
        <w:t xml:space="preserve"> a disposizione di tutte le piccole e i piccoli visitatori.</w:t>
      </w:r>
    </w:p>
    <w:p w14:paraId="435AB696" w14:textId="1E372B8A" w:rsidR="00D1695E" w:rsidRDefault="00D1695E" w:rsidP="00E04E36">
      <w:pPr>
        <w:pStyle w:val="Default"/>
        <w:jc w:val="both"/>
        <w:rPr>
          <w:rFonts w:asciiTheme="majorHAnsi" w:hAnsiTheme="majorHAnsi" w:cstheme="majorHAnsi"/>
        </w:rPr>
      </w:pPr>
    </w:p>
    <w:p w14:paraId="3170C3E7" w14:textId="4C5A52B1" w:rsidR="000952C3" w:rsidRPr="000952C3" w:rsidRDefault="00D1695E" w:rsidP="000952C3">
      <w:pPr>
        <w:pStyle w:val="Defaul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La</w:t>
      </w:r>
      <w:r w:rsidR="000952C3">
        <w:rPr>
          <w:rFonts w:asciiTheme="majorHAnsi" w:hAnsiTheme="majorHAnsi" w:cstheme="majorHAnsi"/>
        </w:rPr>
        <w:t xml:space="preserve"> mostra </w:t>
      </w:r>
      <w:r w:rsidR="00E04E36" w:rsidRPr="008620CE">
        <w:rPr>
          <w:rFonts w:asciiTheme="majorHAnsi" w:hAnsiTheme="majorHAnsi" w:cstheme="majorHAnsi"/>
        </w:rPr>
        <w:t xml:space="preserve">di </w:t>
      </w:r>
      <w:r w:rsidR="00E04E36" w:rsidRPr="008620CE">
        <w:rPr>
          <w:rFonts w:asciiTheme="majorHAnsi" w:hAnsiTheme="majorHAnsi" w:cstheme="majorHAnsi"/>
          <w:b/>
        </w:rPr>
        <w:t>Paolo Pelosini</w:t>
      </w:r>
      <w:r w:rsidR="000952C3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è </w:t>
      </w:r>
      <w:r w:rsidR="000952C3">
        <w:rPr>
          <w:rFonts w:asciiTheme="majorHAnsi" w:hAnsiTheme="majorHAnsi" w:cstheme="majorHAnsi"/>
        </w:rPr>
        <w:t>o</w:t>
      </w:r>
      <w:r w:rsidR="00E04E36" w:rsidRPr="008620CE">
        <w:rPr>
          <w:rFonts w:asciiTheme="majorHAnsi" w:hAnsiTheme="majorHAnsi" w:cstheme="majorHAnsi"/>
        </w:rPr>
        <w:t xml:space="preserve">rganizzata dalla </w:t>
      </w:r>
      <w:r w:rsidR="00E04E36" w:rsidRPr="002E2D33">
        <w:rPr>
          <w:rFonts w:asciiTheme="majorHAnsi" w:hAnsiTheme="majorHAnsi" w:cstheme="majorHAnsi"/>
          <w:b/>
          <w:bCs/>
        </w:rPr>
        <w:t>Fondazione Banca del Monte di Lucca</w:t>
      </w:r>
      <w:r w:rsidR="00E04E36" w:rsidRPr="008620CE">
        <w:rPr>
          <w:rFonts w:asciiTheme="majorHAnsi" w:hAnsiTheme="majorHAnsi" w:cstheme="majorHAnsi"/>
        </w:rPr>
        <w:t xml:space="preserve"> e </w:t>
      </w:r>
      <w:r w:rsidR="00DC636C" w:rsidRPr="008620CE">
        <w:rPr>
          <w:rFonts w:asciiTheme="majorHAnsi" w:hAnsiTheme="majorHAnsi" w:cstheme="majorHAnsi"/>
        </w:rPr>
        <w:t>d</w:t>
      </w:r>
      <w:r w:rsidR="00E04E36" w:rsidRPr="008620CE">
        <w:rPr>
          <w:rFonts w:asciiTheme="majorHAnsi" w:hAnsiTheme="majorHAnsi" w:cstheme="majorHAnsi"/>
        </w:rPr>
        <w:t xml:space="preserve">alla </w:t>
      </w:r>
      <w:r w:rsidR="00E04E36" w:rsidRPr="002E2D33">
        <w:rPr>
          <w:rFonts w:asciiTheme="majorHAnsi" w:hAnsiTheme="majorHAnsi" w:cstheme="majorHAnsi"/>
          <w:b/>
          <w:bCs/>
        </w:rPr>
        <w:t>Fondazione Lucca Sviluppo</w:t>
      </w:r>
      <w:r w:rsidR="00E04E36" w:rsidRPr="008620CE">
        <w:rPr>
          <w:rFonts w:asciiTheme="majorHAnsi" w:hAnsiTheme="majorHAnsi" w:cstheme="majorHAnsi"/>
        </w:rPr>
        <w:t xml:space="preserve"> con il patrocinio del </w:t>
      </w:r>
      <w:r w:rsidR="00E04E36" w:rsidRPr="005826CC">
        <w:rPr>
          <w:rFonts w:asciiTheme="majorHAnsi" w:hAnsiTheme="majorHAnsi" w:cstheme="majorHAnsi"/>
          <w:b/>
        </w:rPr>
        <w:t xml:space="preserve">Comune di Lucca </w:t>
      </w:r>
      <w:r w:rsidR="00DC636C" w:rsidRPr="005826CC">
        <w:rPr>
          <w:rFonts w:asciiTheme="majorHAnsi" w:hAnsiTheme="majorHAnsi" w:cstheme="majorHAnsi"/>
        </w:rPr>
        <w:t>nell’ambito di “Vivi Lucca”</w:t>
      </w:r>
      <w:r w:rsidR="000952C3" w:rsidRPr="005826CC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>del Comune di Massarosa e dell’a</w:t>
      </w:r>
      <w:r w:rsidR="006B43AF" w:rsidRPr="005826CC">
        <w:rPr>
          <w:rFonts w:asciiTheme="majorHAnsi" w:hAnsiTheme="majorHAnsi" w:cstheme="majorHAnsi"/>
        </w:rPr>
        <w:t>ssociazione Lucchesi nel Mondo. La mostra è</w:t>
      </w:r>
      <w:r>
        <w:rPr>
          <w:rFonts w:asciiTheme="majorHAnsi" w:hAnsiTheme="majorHAnsi" w:cstheme="majorHAnsi"/>
        </w:rPr>
        <w:t xml:space="preserve"> curata da Marzia </w:t>
      </w:r>
      <w:r>
        <w:rPr>
          <w:rFonts w:asciiTheme="majorHAnsi" w:hAnsiTheme="majorHAnsi" w:cstheme="majorHAnsi"/>
        </w:rPr>
        <w:lastRenderedPageBreak/>
        <w:t>Martelli, n</w:t>
      </w:r>
      <w:r w:rsidR="000952C3" w:rsidRPr="00E04E36">
        <w:rPr>
          <w:rFonts w:asciiTheme="majorHAnsi" w:hAnsiTheme="majorHAnsi" w:cstheme="majorHAnsi"/>
        </w:rPr>
        <w:t>ell’anno dell’ottantesi</w:t>
      </w:r>
      <w:r>
        <w:rPr>
          <w:rFonts w:asciiTheme="majorHAnsi" w:hAnsiTheme="majorHAnsi" w:cstheme="majorHAnsi"/>
        </w:rPr>
        <w:t>mo compleanno di Paolo Pelosini. L</w:t>
      </w:r>
      <w:r w:rsidR="000952C3" w:rsidRPr="00E04E36">
        <w:rPr>
          <w:rFonts w:asciiTheme="majorHAnsi" w:hAnsiTheme="majorHAnsi" w:cstheme="majorHAnsi"/>
        </w:rPr>
        <w:t>e opere selezionate per questa mostra sono pittoriche e scultoree e riguardano la produzione degli ultimi anni, quelli del ritorno a Massarosa, sua terra di origine, dopo quasi mezzo secolo vissuto negli Stati Uniti. Il tema dominante del suo lavoro è sostanzialmente</w:t>
      </w:r>
      <w:r w:rsidR="000952C3" w:rsidRPr="007B5418">
        <w:rPr>
          <w:rFonts w:asciiTheme="majorHAnsi" w:hAnsiTheme="majorHAnsi" w:cstheme="majorHAnsi"/>
        </w:rPr>
        <w:t xml:space="preserve"> quello della degradazione dell’ambien</w:t>
      </w:r>
      <w:r w:rsidR="000952C3">
        <w:rPr>
          <w:rFonts w:asciiTheme="majorHAnsi" w:hAnsiTheme="majorHAnsi" w:cstheme="majorHAnsi"/>
        </w:rPr>
        <w:t>te e di conseguenza dell’uomo e</w:t>
      </w:r>
      <w:r w:rsidR="000952C3" w:rsidRPr="007B5418">
        <w:rPr>
          <w:rFonts w:asciiTheme="majorHAnsi" w:hAnsiTheme="majorHAnsi" w:cstheme="majorHAnsi"/>
        </w:rPr>
        <w:t xml:space="preserve"> le sue ultime opere toccano nel profondo queste tematiche. </w:t>
      </w:r>
      <w:r w:rsidR="000952C3">
        <w:rPr>
          <w:rFonts w:asciiTheme="majorHAnsi" w:hAnsiTheme="majorHAnsi" w:cstheme="majorHAnsi"/>
        </w:rPr>
        <w:t>Molte delle sue opere sono realizzate con materiali di recupero.</w:t>
      </w:r>
    </w:p>
    <w:p w14:paraId="3E780BB3" w14:textId="77777777" w:rsidR="004C324D" w:rsidRDefault="004C324D" w:rsidP="00733497">
      <w:pPr>
        <w:pStyle w:val="Default"/>
        <w:jc w:val="both"/>
        <w:rPr>
          <w:rFonts w:asciiTheme="majorHAnsi" w:hAnsiTheme="majorHAnsi" w:cstheme="majorHAnsi"/>
        </w:rPr>
      </w:pPr>
    </w:p>
    <w:p w14:paraId="3E3FCCA8" w14:textId="77777777" w:rsidR="00533D7F" w:rsidRPr="00533D7F" w:rsidRDefault="00533D7F" w:rsidP="00533D7F">
      <w:pPr>
        <w:spacing w:after="0"/>
        <w:jc w:val="both"/>
        <w:rPr>
          <w:sz w:val="24"/>
          <w:szCs w:val="24"/>
        </w:rPr>
      </w:pPr>
    </w:p>
    <w:p w14:paraId="309B1ADB" w14:textId="166B338D" w:rsidR="00F635BB" w:rsidRPr="008620CE" w:rsidRDefault="00D1695E" w:rsidP="00E04E36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rFonts w:asciiTheme="majorHAnsi" w:hAnsiTheme="majorHAnsi" w:cstheme="majorHAnsi"/>
          <w:b/>
          <w:i/>
          <w:sz w:val="24"/>
          <w:szCs w:val="24"/>
        </w:rPr>
      </w:pPr>
      <w:r w:rsidRPr="00D1695E">
        <w:rPr>
          <w:rFonts w:asciiTheme="majorHAnsi" w:hAnsiTheme="majorHAnsi" w:cstheme="majorHAnsi"/>
          <w:b/>
          <w:sz w:val="24"/>
          <w:szCs w:val="24"/>
        </w:rPr>
        <w:t>“Paolo Pelosini. Paradiso perduto 2020 - 2025”</w:t>
      </w:r>
      <w:r w:rsidR="00E04E36" w:rsidRPr="008620CE">
        <w:rPr>
          <w:rFonts w:asciiTheme="majorHAnsi" w:hAnsiTheme="majorHAnsi" w:cstheme="majorHAnsi"/>
          <w:b/>
          <w:sz w:val="24"/>
          <w:szCs w:val="24"/>
        </w:rPr>
        <w:br/>
      </w:r>
      <w:r w:rsidR="00E04E36" w:rsidRPr="008620CE">
        <w:rPr>
          <w:rFonts w:asciiTheme="majorHAnsi" w:hAnsiTheme="majorHAnsi" w:cstheme="majorHAnsi"/>
          <w:b/>
          <w:i/>
          <w:sz w:val="24"/>
          <w:szCs w:val="24"/>
        </w:rPr>
        <w:t xml:space="preserve">da </w:t>
      </w:r>
      <w:r w:rsidR="00141C28" w:rsidRPr="008620CE">
        <w:rPr>
          <w:rFonts w:asciiTheme="majorHAnsi" w:hAnsiTheme="majorHAnsi" w:cstheme="majorHAnsi"/>
          <w:b/>
          <w:i/>
          <w:sz w:val="24"/>
          <w:szCs w:val="24"/>
        </w:rPr>
        <w:t>venerdì 16</w:t>
      </w:r>
      <w:r w:rsidR="00E04E36" w:rsidRPr="008620CE">
        <w:rPr>
          <w:rFonts w:asciiTheme="majorHAnsi" w:hAnsiTheme="majorHAnsi" w:cstheme="majorHAnsi"/>
          <w:b/>
          <w:i/>
          <w:sz w:val="24"/>
          <w:szCs w:val="24"/>
        </w:rPr>
        <w:t xml:space="preserve"> maggio a domenica </w:t>
      </w:r>
      <w:r w:rsidR="00141C28" w:rsidRPr="008620CE">
        <w:rPr>
          <w:rFonts w:asciiTheme="majorHAnsi" w:hAnsiTheme="majorHAnsi" w:cstheme="majorHAnsi"/>
          <w:b/>
          <w:i/>
          <w:sz w:val="24"/>
          <w:szCs w:val="24"/>
        </w:rPr>
        <w:t>15</w:t>
      </w:r>
      <w:r w:rsidR="00E04E36" w:rsidRPr="008620CE">
        <w:rPr>
          <w:rFonts w:asciiTheme="majorHAnsi" w:hAnsiTheme="majorHAnsi" w:cstheme="majorHAnsi"/>
          <w:b/>
          <w:i/>
          <w:sz w:val="24"/>
          <w:szCs w:val="24"/>
        </w:rPr>
        <w:t xml:space="preserve"> giugno 2025</w:t>
      </w:r>
      <w:r w:rsidR="00E04E36" w:rsidRPr="008620CE">
        <w:rPr>
          <w:rFonts w:asciiTheme="majorHAnsi" w:hAnsiTheme="majorHAnsi" w:cstheme="majorHAnsi"/>
          <w:b/>
          <w:i/>
          <w:sz w:val="24"/>
          <w:szCs w:val="24"/>
        </w:rPr>
        <w:br/>
      </w:r>
      <w:r w:rsidR="00E04E36" w:rsidRPr="008620CE">
        <w:rPr>
          <w:i/>
          <w:color w:val="000000"/>
          <w:sz w:val="24"/>
          <w:szCs w:val="24"/>
        </w:rPr>
        <w:t>Orario di apertura: dal martedì alla domenica dalle 15 alle 19</w:t>
      </w:r>
      <w:r w:rsidR="00E04E36" w:rsidRPr="008620CE">
        <w:rPr>
          <w:rFonts w:asciiTheme="majorHAnsi" w:hAnsiTheme="majorHAnsi" w:cstheme="majorHAnsi"/>
          <w:b/>
          <w:i/>
          <w:sz w:val="24"/>
          <w:szCs w:val="24"/>
        </w:rPr>
        <w:br/>
      </w:r>
      <w:r w:rsidR="00E04E36" w:rsidRPr="008620CE">
        <w:rPr>
          <w:i/>
          <w:color w:val="000000"/>
          <w:sz w:val="24"/>
          <w:szCs w:val="24"/>
        </w:rPr>
        <w:t>Ingresso libero</w:t>
      </w:r>
    </w:p>
    <w:p w14:paraId="49620485" w14:textId="77777777" w:rsidR="00567768" w:rsidRPr="007D6D54" w:rsidRDefault="007D77F9" w:rsidP="008620CE">
      <w:pPr>
        <w:spacing w:before="100" w:beforeAutospacing="1" w:after="100" w:afterAutospacing="1"/>
        <w:rPr>
          <w:rFonts w:asciiTheme="majorHAnsi" w:hAnsiTheme="majorHAnsi" w:cstheme="majorHAnsi"/>
          <w:color w:val="000000" w:themeColor="text1"/>
          <w:sz w:val="24"/>
          <w:szCs w:val="24"/>
          <w:u w:val="single"/>
        </w:rPr>
      </w:pPr>
      <w:r w:rsidRPr="008620CE">
        <w:rPr>
          <w:rFonts w:asciiTheme="majorHAnsi" w:hAnsiTheme="majorHAnsi" w:cstheme="majorHAnsi"/>
          <w:b/>
          <w:sz w:val="24"/>
          <w:szCs w:val="24"/>
        </w:rPr>
        <w:t>Palazzo</w:t>
      </w:r>
      <w:r w:rsidRPr="008620CE">
        <w:rPr>
          <w:rFonts w:asciiTheme="majorHAnsi" w:hAnsiTheme="majorHAnsi" w:cstheme="majorHAnsi"/>
          <w:b/>
          <w:spacing w:val="-12"/>
          <w:sz w:val="24"/>
          <w:szCs w:val="24"/>
        </w:rPr>
        <w:t xml:space="preserve"> </w:t>
      </w:r>
      <w:r w:rsidRPr="008620CE">
        <w:rPr>
          <w:rFonts w:asciiTheme="majorHAnsi" w:hAnsiTheme="majorHAnsi" w:cstheme="majorHAnsi"/>
          <w:b/>
          <w:spacing w:val="-1"/>
          <w:sz w:val="24"/>
          <w:szCs w:val="24"/>
        </w:rPr>
        <w:t>delle</w:t>
      </w:r>
      <w:r w:rsidRPr="008620CE">
        <w:rPr>
          <w:rFonts w:asciiTheme="majorHAnsi" w:hAnsiTheme="majorHAnsi" w:cstheme="majorHAnsi"/>
          <w:b/>
          <w:spacing w:val="-9"/>
          <w:sz w:val="24"/>
          <w:szCs w:val="24"/>
        </w:rPr>
        <w:t xml:space="preserve"> </w:t>
      </w:r>
      <w:r w:rsidRPr="008620CE">
        <w:rPr>
          <w:rFonts w:asciiTheme="majorHAnsi" w:hAnsiTheme="majorHAnsi" w:cstheme="majorHAnsi"/>
          <w:b/>
          <w:spacing w:val="-1"/>
          <w:sz w:val="24"/>
          <w:szCs w:val="24"/>
        </w:rPr>
        <w:t>Esposizioni di Lucca</w:t>
      </w:r>
      <w:r w:rsidRPr="008620CE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8620CE">
        <w:rPr>
          <w:rFonts w:asciiTheme="majorHAnsi" w:hAnsiTheme="majorHAnsi" w:cstheme="majorHAnsi"/>
          <w:color w:val="000000" w:themeColor="text1"/>
          <w:spacing w:val="-1"/>
          <w:sz w:val="24"/>
          <w:szCs w:val="24"/>
        </w:rPr>
        <w:t>(Fondazione Banca del Monte di Lucca)</w:t>
      </w:r>
      <w:r w:rsidR="00D82A24" w:rsidRPr="008620CE">
        <w:rPr>
          <w:rFonts w:asciiTheme="majorHAnsi" w:hAnsiTheme="majorHAnsi" w:cstheme="majorHAnsi"/>
          <w:color w:val="000000" w:themeColor="text1"/>
          <w:sz w:val="24"/>
          <w:szCs w:val="24"/>
        </w:rPr>
        <w:br/>
      </w:r>
      <w:r w:rsidRPr="008620CE">
        <w:rPr>
          <w:rFonts w:asciiTheme="majorHAnsi" w:hAnsiTheme="majorHAnsi" w:cstheme="majorHAnsi"/>
          <w:spacing w:val="-1"/>
          <w:sz w:val="24"/>
          <w:szCs w:val="24"/>
        </w:rPr>
        <w:t>Piazza</w:t>
      </w:r>
      <w:r w:rsidRPr="008620CE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8620CE">
        <w:rPr>
          <w:rFonts w:asciiTheme="majorHAnsi" w:hAnsiTheme="majorHAnsi" w:cstheme="majorHAnsi"/>
          <w:spacing w:val="-1"/>
          <w:sz w:val="24"/>
          <w:szCs w:val="24"/>
        </w:rPr>
        <w:t>San</w:t>
      </w:r>
      <w:r w:rsidRPr="008620CE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8620CE">
        <w:rPr>
          <w:rFonts w:asciiTheme="majorHAnsi" w:hAnsiTheme="majorHAnsi" w:cstheme="majorHAnsi"/>
          <w:sz w:val="24"/>
          <w:szCs w:val="24"/>
        </w:rPr>
        <w:t>Martino</w:t>
      </w:r>
      <w:r w:rsidRPr="008620CE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8620CE">
        <w:rPr>
          <w:rFonts w:asciiTheme="majorHAnsi" w:hAnsiTheme="majorHAnsi" w:cstheme="majorHAnsi"/>
          <w:sz w:val="24"/>
          <w:szCs w:val="24"/>
        </w:rPr>
        <w:t>7,</w:t>
      </w:r>
      <w:r w:rsidRPr="008620CE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8620CE">
        <w:rPr>
          <w:rFonts w:asciiTheme="majorHAnsi" w:hAnsiTheme="majorHAnsi" w:cstheme="majorHAnsi"/>
          <w:sz w:val="24"/>
          <w:szCs w:val="24"/>
        </w:rPr>
        <w:t>55100</w:t>
      </w:r>
      <w:r w:rsidRPr="008620CE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8620CE">
        <w:rPr>
          <w:rFonts w:asciiTheme="majorHAnsi" w:hAnsiTheme="majorHAnsi" w:cstheme="majorHAnsi"/>
          <w:spacing w:val="-1"/>
          <w:sz w:val="24"/>
          <w:szCs w:val="24"/>
        </w:rPr>
        <w:t>Lucca</w:t>
      </w:r>
      <w:r w:rsidR="00D82A24">
        <w:rPr>
          <w:rFonts w:asciiTheme="majorHAnsi" w:hAnsiTheme="majorHAnsi" w:cstheme="majorHAnsi"/>
          <w:sz w:val="24"/>
          <w:szCs w:val="24"/>
        </w:rPr>
        <w:br/>
        <w:t xml:space="preserve">Per informazioni: </w:t>
      </w:r>
      <w:r w:rsidRPr="007D77F9">
        <w:rPr>
          <w:rFonts w:asciiTheme="majorHAnsi" w:hAnsiTheme="majorHAnsi" w:cstheme="majorHAnsi"/>
          <w:b/>
          <w:sz w:val="24"/>
          <w:szCs w:val="24"/>
        </w:rPr>
        <w:t>Fondazione Banca del Monte di Lucca</w:t>
      </w:r>
      <w:r w:rsidR="00D82A24">
        <w:rPr>
          <w:rFonts w:asciiTheme="majorHAnsi" w:hAnsiTheme="majorHAnsi" w:cstheme="majorHAnsi"/>
          <w:sz w:val="24"/>
          <w:szCs w:val="24"/>
        </w:rPr>
        <w:br/>
      </w:r>
      <w:r w:rsidRPr="007D77F9">
        <w:rPr>
          <w:rFonts w:asciiTheme="majorHAnsi" w:hAnsiTheme="majorHAnsi" w:cstheme="majorHAnsi"/>
          <w:color w:val="000000" w:themeColor="text1"/>
          <w:sz w:val="24"/>
          <w:szCs w:val="24"/>
        </w:rPr>
        <w:t>T. +39 0583 464062</w:t>
      </w:r>
      <w:r w:rsidR="00D82A24">
        <w:rPr>
          <w:rFonts w:asciiTheme="majorHAnsi" w:hAnsiTheme="majorHAnsi" w:cstheme="majorHAnsi"/>
          <w:sz w:val="24"/>
          <w:szCs w:val="24"/>
        </w:rPr>
        <w:br/>
      </w:r>
      <w:hyperlink r:id="rId8" w:history="1">
        <w:r w:rsidRPr="007D77F9">
          <w:rPr>
            <w:rStyle w:val="Collegamentoipertestuale"/>
            <w:rFonts w:asciiTheme="majorHAnsi" w:hAnsiTheme="majorHAnsi" w:cstheme="majorHAnsi"/>
            <w:color w:val="000000" w:themeColor="text1"/>
            <w:sz w:val="24"/>
            <w:szCs w:val="24"/>
          </w:rPr>
          <w:t>mostre@fondazionebmluccaeventi.it</w:t>
        </w:r>
      </w:hyperlink>
      <w:r w:rsidR="00D82A24">
        <w:rPr>
          <w:rFonts w:asciiTheme="majorHAnsi" w:hAnsiTheme="majorHAnsi" w:cstheme="majorHAnsi"/>
          <w:sz w:val="24"/>
          <w:szCs w:val="24"/>
        </w:rPr>
        <w:br/>
      </w:r>
      <w:hyperlink r:id="rId9" w:history="1">
        <w:r w:rsidRPr="007D77F9">
          <w:rPr>
            <w:rStyle w:val="Collegamentoipertestuale"/>
            <w:rFonts w:asciiTheme="majorHAnsi" w:hAnsiTheme="majorHAnsi" w:cstheme="majorHAnsi"/>
            <w:color w:val="000000" w:themeColor="text1"/>
            <w:sz w:val="24"/>
            <w:szCs w:val="24"/>
          </w:rPr>
          <w:t>www.fondazionebmluccaeventi.it</w:t>
        </w:r>
      </w:hyperlink>
      <w:r w:rsidRPr="007D77F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D82A24">
        <w:rPr>
          <w:rFonts w:asciiTheme="majorHAnsi" w:hAnsiTheme="majorHAnsi" w:cstheme="majorHAnsi"/>
          <w:sz w:val="24"/>
          <w:szCs w:val="24"/>
        </w:rPr>
        <w:br/>
      </w:r>
      <w:r w:rsidRPr="007D77F9">
        <w:rPr>
          <w:noProof/>
        </w:rPr>
        <w:drawing>
          <wp:inline distT="0" distB="0" distL="0" distR="0" wp14:anchorId="50544EA9" wp14:editId="4D5A9C42">
            <wp:extent cx="123825" cy="123825"/>
            <wp:effectExtent l="0" t="0" r="0" b="0"/>
            <wp:docPr id="10" name="Immagine 10" descr="C:\Users\utente\AppData\Local\Microsoft\Windows\INetCache\Content.MSO\EAA563B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tente\AppData\Local\Microsoft\Windows\INetCache\Content.MSO\EAA563B2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A24">
        <w:rPr>
          <w:rFonts w:asciiTheme="majorHAnsi" w:eastAsia="Symbol" w:hAnsiTheme="majorHAnsi" w:cstheme="majorHAnsi"/>
          <w:color w:val="000000" w:themeColor="text1"/>
        </w:rPr>
        <w:t xml:space="preserve">      </w:t>
      </w:r>
      <w:hyperlink r:id="rId11" w:history="1">
        <w:r w:rsidRPr="00D82A24">
          <w:rPr>
            <w:rStyle w:val="Collegamentoipertestuale"/>
            <w:rFonts w:asciiTheme="majorHAnsi" w:hAnsiTheme="majorHAnsi" w:cstheme="majorHAnsi"/>
            <w:color w:val="000000" w:themeColor="text1"/>
            <w:sz w:val="24"/>
            <w:szCs w:val="24"/>
          </w:rPr>
          <w:t>www.facebook.com/FondazioneBML</w:t>
        </w:r>
      </w:hyperlink>
      <w:r w:rsidR="00D82A24">
        <w:rPr>
          <w:rFonts w:asciiTheme="majorHAnsi" w:hAnsiTheme="majorHAnsi" w:cstheme="majorHAnsi"/>
          <w:sz w:val="24"/>
          <w:szCs w:val="24"/>
        </w:rPr>
        <w:br/>
      </w:r>
      <w:r w:rsidRPr="007D77F9">
        <w:rPr>
          <w:noProof/>
        </w:rPr>
        <w:drawing>
          <wp:inline distT="0" distB="0" distL="0" distR="0" wp14:anchorId="28297B47" wp14:editId="5A6B0A77">
            <wp:extent cx="123825" cy="123825"/>
            <wp:effectExtent l="0" t="0" r="0" b="0"/>
            <wp:docPr id="9" name="Immagine 9" descr="C:\Users\utente\AppData\Local\Microsoft\Windows\INetCache\Content.MSO\240C2E9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tente\AppData\Local\Microsoft\Windows\INetCache\Content.MSO\240C2E90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A24">
        <w:rPr>
          <w:rFonts w:asciiTheme="majorHAnsi" w:eastAsia="Symbol" w:hAnsiTheme="majorHAnsi" w:cstheme="majorHAnsi"/>
          <w:color w:val="000000" w:themeColor="text1"/>
        </w:rPr>
        <w:t xml:space="preserve">      </w:t>
      </w:r>
      <w:hyperlink r:id="rId12" w:history="1">
        <w:r w:rsidRPr="00D82A24">
          <w:rPr>
            <w:rStyle w:val="Collegamentoipertestuale"/>
            <w:rFonts w:asciiTheme="majorHAnsi" w:hAnsiTheme="majorHAnsi" w:cstheme="majorHAnsi"/>
            <w:color w:val="000000" w:themeColor="text1"/>
            <w:sz w:val="24"/>
            <w:szCs w:val="24"/>
          </w:rPr>
          <w:t>www.facebook.com/palazzoesposizionilucca</w:t>
        </w:r>
      </w:hyperlink>
      <w:r w:rsidRPr="00D82A24">
        <w:rPr>
          <w:rFonts w:asciiTheme="majorHAnsi" w:hAnsiTheme="majorHAnsi" w:cstheme="majorHAnsi"/>
          <w:color w:val="000000" w:themeColor="text1"/>
        </w:rPr>
        <w:t xml:space="preserve"> </w:t>
      </w:r>
      <w:r w:rsidR="00D82A24">
        <w:rPr>
          <w:rFonts w:asciiTheme="majorHAnsi" w:hAnsiTheme="majorHAnsi" w:cstheme="majorHAnsi"/>
          <w:sz w:val="24"/>
          <w:szCs w:val="24"/>
        </w:rPr>
        <w:br/>
      </w:r>
      <w:r w:rsidRPr="007D77F9">
        <w:rPr>
          <w:noProof/>
        </w:rPr>
        <w:drawing>
          <wp:inline distT="0" distB="0" distL="0" distR="0" wp14:anchorId="577D4F7F" wp14:editId="7D5F93EC">
            <wp:extent cx="152400" cy="152400"/>
            <wp:effectExtent l="0" t="0" r="0" b="0"/>
            <wp:docPr id="8" name="Immagine 8" descr="C:\Users\utente\AppData\Local\Microsoft\Windows\INetCache\Content.MSO\4C5FE31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tente\AppData\Local\Microsoft\Windows\INetCache\Content.MSO\4C5FE31E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A24">
        <w:rPr>
          <w:rFonts w:asciiTheme="majorHAnsi" w:eastAsia="Symbol" w:hAnsiTheme="majorHAnsi" w:cstheme="majorHAnsi"/>
          <w:color w:val="000000" w:themeColor="text1"/>
        </w:rPr>
        <w:t xml:space="preserve">     </w:t>
      </w:r>
      <w:hyperlink r:id="rId14" w:history="1">
        <w:r w:rsidRPr="00D82A24">
          <w:rPr>
            <w:rStyle w:val="Collegamentoipertestuale"/>
            <w:rFonts w:asciiTheme="majorHAnsi" w:hAnsiTheme="majorHAnsi" w:cstheme="majorHAnsi"/>
            <w:color w:val="000000" w:themeColor="text1"/>
            <w:sz w:val="24"/>
            <w:szCs w:val="24"/>
          </w:rPr>
          <w:t>www.instagram.com/palazzoesposizionilucca</w:t>
        </w:r>
      </w:hyperlink>
    </w:p>
    <w:sectPr w:rsidR="00567768" w:rsidRPr="007D6D54" w:rsidSect="008203BA">
      <w:headerReference w:type="default" r:id="rId15"/>
      <w:footerReference w:type="default" r:id="rId16"/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4ECCB" w14:textId="77777777" w:rsidR="00D14BB9" w:rsidRDefault="00D14BB9">
      <w:pPr>
        <w:spacing w:after="0" w:line="240" w:lineRule="auto"/>
      </w:pPr>
      <w:r>
        <w:separator/>
      </w:r>
    </w:p>
  </w:endnote>
  <w:endnote w:type="continuationSeparator" w:id="0">
    <w:p w14:paraId="182C714C" w14:textId="77777777" w:rsidR="00D14BB9" w:rsidRDefault="00D1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mo">
    <w:altName w:val="Times New Roman"/>
    <w:charset w:val="00"/>
    <w:family w:val="auto"/>
    <w:pitch w:val="default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F763" w14:textId="77777777" w:rsidR="00567768" w:rsidRDefault="00567768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tabs>
        <w:tab w:val="left" w:pos="-432"/>
        <w:tab w:val="center" w:pos="4387"/>
        <w:tab w:val="right" w:pos="9206"/>
      </w:tabs>
      <w:spacing w:after="0" w:line="240" w:lineRule="auto"/>
      <w:jc w:val="center"/>
      <w:rPr>
        <w:rFonts w:ascii="Arimo" w:eastAsia="Arimo" w:hAnsi="Arimo" w:cs="Arimo"/>
        <w:color w:val="000000"/>
        <w:sz w:val="14"/>
        <w:szCs w:val="14"/>
      </w:rPr>
    </w:pPr>
    <w:r>
      <w:rPr>
        <w:rFonts w:ascii="Arimo" w:eastAsia="Arimo" w:hAnsi="Arimo" w:cs="Arimo"/>
        <w:color w:val="000000"/>
        <w:sz w:val="14"/>
        <w:szCs w:val="14"/>
      </w:rPr>
      <w:t>____________________________________________________________________________________________________________</w:t>
    </w:r>
  </w:p>
  <w:p w14:paraId="0D3E4D10" w14:textId="77777777" w:rsidR="00567768" w:rsidRDefault="00567768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tabs>
        <w:tab w:val="left" w:pos="-432"/>
        <w:tab w:val="center" w:pos="4387"/>
        <w:tab w:val="right" w:pos="9206"/>
      </w:tabs>
      <w:spacing w:after="0" w:line="240" w:lineRule="auto"/>
      <w:jc w:val="center"/>
      <w:rPr>
        <w:rFonts w:ascii="Arimo" w:eastAsia="Arimo" w:hAnsi="Arimo" w:cs="Arimo"/>
        <w:color w:val="000000"/>
        <w:sz w:val="14"/>
        <w:szCs w:val="14"/>
      </w:rPr>
    </w:pPr>
  </w:p>
  <w:p w14:paraId="2A1F05DA" w14:textId="77777777" w:rsidR="00567768" w:rsidRPr="007D77F9" w:rsidRDefault="00567768">
    <w:pPr>
      <w:jc w:val="center"/>
      <w:rPr>
        <w:rFonts w:asciiTheme="minorHAnsi" w:eastAsia="Arimo" w:hAnsiTheme="minorHAnsi" w:cs="Arimo"/>
        <w:sz w:val="20"/>
        <w:szCs w:val="20"/>
      </w:rPr>
    </w:pPr>
    <w:r w:rsidRPr="007D77F9">
      <w:rPr>
        <w:rFonts w:asciiTheme="minorHAnsi" w:eastAsia="Arimo" w:hAnsiTheme="minorHAnsi" w:cs="Arimo"/>
        <w:sz w:val="20"/>
        <w:szCs w:val="20"/>
      </w:rPr>
      <w:t>Ufficio Stampa Fondazione Banca del Monte di Lucca</w:t>
    </w:r>
    <w:r w:rsidRPr="007D77F9">
      <w:rPr>
        <w:rFonts w:asciiTheme="minorHAnsi" w:eastAsia="Arimo" w:hAnsiTheme="minorHAnsi" w:cs="Arimo"/>
        <w:sz w:val="20"/>
        <w:szCs w:val="20"/>
      </w:rPr>
      <w:br/>
      <w:t xml:space="preserve">Anna Benedetto :: 347.40.22.986 :: </w:t>
    </w:r>
    <w:hyperlink r:id="rId1">
      <w:r w:rsidRPr="007D77F9">
        <w:rPr>
          <w:rFonts w:asciiTheme="minorHAnsi" w:eastAsia="Arimo" w:hAnsiTheme="minorHAnsi" w:cs="Arimo"/>
          <w:sz w:val="20"/>
          <w:szCs w:val="20"/>
        </w:rPr>
        <w:t>anna.benedetto.lucca@gmail.com</w:t>
      </w:r>
    </w:hyperlink>
    <w:r w:rsidRPr="007D77F9">
      <w:rPr>
        <w:rFonts w:asciiTheme="minorHAnsi" w:eastAsia="Arimo" w:hAnsiTheme="minorHAnsi" w:cs="Arimo"/>
        <w:sz w:val="20"/>
        <w:szCs w:val="20"/>
      </w:rPr>
      <w:t xml:space="preserve"> </w:t>
    </w:r>
    <w:r w:rsidRPr="007D77F9">
      <w:rPr>
        <w:rFonts w:asciiTheme="minorHAnsi" w:eastAsia="Arimo" w:hAnsiTheme="minorHAnsi" w:cs="Arimo"/>
        <w:sz w:val="20"/>
        <w:szCs w:val="20"/>
      </w:rPr>
      <w:br/>
      <w:t xml:space="preserve">Barbara Di Cesare :: 338.30.80.724 :: </w:t>
    </w:r>
    <w:hyperlink r:id="rId2">
      <w:r w:rsidRPr="007D77F9">
        <w:rPr>
          <w:rFonts w:asciiTheme="minorHAnsi" w:eastAsia="Arimo" w:hAnsiTheme="minorHAnsi" w:cs="Arimo"/>
          <w:sz w:val="20"/>
          <w:szCs w:val="20"/>
        </w:rPr>
        <w:t>badicesare@gmail.com</w:t>
      </w:r>
    </w:hyperlink>
    <w:r w:rsidRPr="007D77F9">
      <w:rPr>
        <w:rFonts w:asciiTheme="minorHAnsi" w:eastAsia="Arimo" w:hAnsiTheme="minorHAnsi" w:cs="Arimo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3D847" w14:textId="77777777" w:rsidR="00D14BB9" w:rsidRDefault="00D14BB9">
      <w:pPr>
        <w:spacing w:after="0" w:line="240" w:lineRule="auto"/>
      </w:pPr>
      <w:r>
        <w:separator/>
      </w:r>
    </w:p>
  </w:footnote>
  <w:footnote w:type="continuationSeparator" w:id="0">
    <w:p w14:paraId="7129CAB9" w14:textId="77777777" w:rsidR="00D14BB9" w:rsidRDefault="00D14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053F2B" w14:paraId="3DCB9A12" w14:textId="77777777" w:rsidTr="00053F2B">
      <w:trPr>
        <w:jc w:val="center"/>
      </w:trPr>
      <w:tc>
        <w:tcPr>
          <w:tcW w:w="3209" w:type="dxa"/>
          <w:shd w:val="clear" w:color="auto" w:fill="auto"/>
        </w:tcPr>
        <w:p w14:paraId="656EA912" w14:textId="77777777" w:rsidR="00053F2B" w:rsidRDefault="00053F2B" w:rsidP="00053F2B">
          <w:pPr>
            <w:pStyle w:val="Intestazione"/>
            <w:spacing w:before="240"/>
          </w:pPr>
          <w:r w:rsidRPr="00D81335">
            <w:rPr>
              <w:noProof/>
            </w:rPr>
            <w:drawing>
              <wp:inline distT="0" distB="0" distL="0" distR="0" wp14:anchorId="56946563" wp14:editId="160272F0">
                <wp:extent cx="937895" cy="574675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895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9" w:type="dxa"/>
          <w:shd w:val="clear" w:color="auto" w:fill="auto"/>
        </w:tcPr>
        <w:p w14:paraId="6158F785" w14:textId="77777777" w:rsidR="00053F2B" w:rsidRDefault="00053F2B" w:rsidP="00053F2B">
          <w:pPr>
            <w:pStyle w:val="Intestazione"/>
            <w:jc w:val="center"/>
          </w:pPr>
          <w:r w:rsidRPr="00D81335">
            <w:rPr>
              <w:noProof/>
            </w:rPr>
            <w:drawing>
              <wp:inline distT="0" distB="0" distL="0" distR="0" wp14:anchorId="77003135" wp14:editId="5D6CBE28">
                <wp:extent cx="1189990" cy="83820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999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  <w:shd w:val="clear" w:color="auto" w:fill="auto"/>
        </w:tcPr>
        <w:p w14:paraId="2D1C9D4F" w14:textId="77777777" w:rsidR="00053F2B" w:rsidRDefault="00053F2B" w:rsidP="00053F2B">
          <w:pPr>
            <w:pStyle w:val="Intestazione"/>
            <w:spacing w:before="240"/>
            <w:jc w:val="right"/>
          </w:pPr>
          <w:r w:rsidRPr="00D81335">
            <w:rPr>
              <w:noProof/>
            </w:rPr>
            <w:drawing>
              <wp:inline distT="0" distB="0" distL="0" distR="0" wp14:anchorId="2FC7E0C5" wp14:editId="2206B00C">
                <wp:extent cx="967105" cy="61531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7105" cy="61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6E26B1F" w14:textId="77777777" w:rsidR="00567768" w:rsidRDefault="0056776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77346225" w14:textId="77777777" w:rsidR="00567768" w:rsidRDefault="0056776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C7CD3"/>
    <w:multiLevelType w:val="multilevel"/>
    <w:tmpl w:val="E8D0248A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5C5"/>
    <w:rsid w:val="00000B68"/>
    <w:rsid w:val="00000C36"/>
    <w:rsid w:val="00006A2B"/>
    <w:rsid w:val="00007499"/>
    <w:rsid w:val="00040B3A"/>
    <w:rsid w:val="00053F2B"/>
    <w:rsid w:val="0007723A"/>
    <w:rsid w:val="000952C3"/>
    <w:rsid w:val="00097E25"/>
    <w:rsid w:val="000A68D6"/>
    <w:rsid w:val="000D37BE"/>
    <w:rsid w:val="000D51C8"/>
    <w:rsid w:val="000D7577"/>
    <w:rsid w:val="000E3C3B"/>
    <w:rsid w:val="000F5534"/>
    <w:rsid w:val="00100697"/>
    <w:rsid w:val="00100D2E"/>
    <w:rsid w:val="00110528"/>
    <w:rsid w:val="00133F26"/>
    <w:rsid w:val="00141C28"/>
    <w:rsid w:val="001552C7"/>
    <w:rsid w:val="00157FD4"/>
    <w:rsid w:val="00177C0A"/>
    <w:rsid w:val="00180B42"/>
    <w:rsid w:val="00182C85"/>
    <w:rsid w:val="001A3426"/>
    <w:rsid w:val="002376F3"/>
    <w:rsid w:val="00280D2B"/>
    <w:rsid w:val="002967B4"/>
    <w:rsid w:val="002A6E5E"/>
    <w:rsid w:val="002D0A79"/>
    <w:rsid w:val="002E2D33"/>
    <w:rsid w:val="002E6732"/>
    <w:rsid w:val="00330C20"/>
    <w:rsid w:val="00341A08"/>
    <w:rsid w:val="00347A42"/>
    <w:rsid w:val="003557F2"/>
    <w:rsid w:val="00362567"/>
    <w:rsid w:val="00363057"/>
    <w:rsid w:val="003B0FC6"/>
    <w:rsid w:val="003C68BA"/>
    <w:rsid w:val="003D00DC"/>
    <w:rsid w:val="003D4E38"/>
    <w:rsid w:val="00451324"/>
    <w:rsid w:val="0049063D"/>
    <w:rsid w:val="004B05A2"/>
    <w:rsid w:val="004C06C2"/>
    <w:rsid w:val="004C324D"/>
    <w:rsid w:val="00521A18"/>
    <w:rsid w:val="00533D7F"/>
    <w:rsid w:val="00541ADB"/>
    <w:rsid w:val="00546A6A"/>
    <w:rsid w:val="00567768"/>
    <w:rsid w:val="00574BEB"/>
    <w:rsid w:val="005823F2"/>
    <w:rsid w:val="005826CC"/>
    <w:rsid w:val="00593A94"/>
    <w:rsid w:val="005A46D3"/>
    <w:rsid w:val="005C068B"/>
    <w:rsid w:val="005E52F0"/>
    <w:rsid w:val="005F0B64"/>
    <w:rsid w:val="00610AFD"/>
    <w:rsid w:val="00661492"/>
    <w:rsid w:val="00670020"/>
    <w:rsid w:val="006B43AF"/>
    <w:rsid w:val="006F3330"/>
    <w:rsid w:val="007001CD"/>
    <w:rsid w:val="00713673"/>
    <w:rsid w:val="00733497"/>
    <w:rsid w:val="00755D23"/>
    <w:rsid w:val="007611F4"/>
    <w:rsid w:val="007654C5"/>
    <w:rsid w:val="00776FB7"/>
    <w:rsid w:val="0078051B"/>
    <w:rsid w:val="007847E3"/>
    <w:rsid w:val="007B5418"/>
    <w:rsid w:val="007D478E"/>
    <w:rsid w:val="007D65C5"/>
    <w:rsid w:val="007D6D54"/>
    <w:rsid w:val="007D77F9"/>
    <w:rsid w:val="00820112"/>
    <w:rsid w:val="008203BA"/>
    <w:rsid w:val="00820B95"/>
    <w:rsid w:val="0084739F"/>
    <w:rsid w:val="0085418D"/>
    <w:rsid w:val="008620CE"/>
    <w:rsid w:val="00872C33"/>
    <w:rsid w:val="00903346"/>
    <w:rsid w:val="00910F29"/>
    <w:rsid w:val="00913574"/>
    <w:rsid w:val="0099429F"/>
    <w:rsid w:val="009A7544"/>
    <w:rsid w:val="009C5B83"/>
    <w:rsid w:val="009C6ACC"/>
    <w:rsid w:val="009F579A"/>
    <w:rsid w:val="00A03D21"/>
    <w:rsid w:val="00A335F3"/>
    <w:rsid w:val="00A37BF6"/>
    <w:rsid w:val="00AB76F7"/>
    <w:rsid w:val="00AE4111"/>
    <w:rsid w:val="00B120F0"/>
    <w:rsid w:val="00B23BE5"/>
    <w:rsid w:val="00B34749"/>
    <w:rsid w:val="00B40415"/>
    <w:rsid w:val="00B41E62"/>
    <w:rsid w:val="00B46E77"/>
    <w:rsid w:val="00B63476"/>
    <w:rsid w:val="00B75753"/>
    <w:rsid w:val="00B8207C"/>
    <w:rsid w:val="00BA47B9"/>
    <w:rsid w:val="00BB4C8F"/>
    <w:rsid w:val="00BB7676"/>
    <w:rsid w:val="00BE636F"/>
    <w:rsid w:val="00BE7C16"/>
    <w:rsid w:val="00BF1175"/>
    <w:rsid w:val="00BF5D6F"/>
    <w:rsid w:val="00C04872"/>
    <w:rsid w:val="00C24570"/>
    <w:rsid w:val="00C41DB5"/>
    <w:rsid w:val="00C8068B"/>
    <w:rsid w:val="00CA2529"/>
    <w:rsid w:val="00CE10FB"/>
    <w:rsid w:val="00CE2B75"/>
    <w:rsid w:val="00CF51E0"/>
    <w:rsid w:val="00D14A0A"/>
    <w:rsid w:val="00D14BB9"/>
    <w:rsid w:val="00D1695E"/>
    <w:rsid w:val="00D82A24"/>
    <w:rsid w:val="00D9205A"/>
    <w:rsid w:val="00DC636C"/>
    <w:rsid w:val="00DD56F4"/>
    <w:rsid w:val="00DE353B"/>
    <w:rsid w:val="00E04E36"/>
    <w:rsid w:val="00E10CA2"/>
    <w:rsid w:val="00E1790D"/>
    <w:rsid w:val="00E5469E"/>
    <w:rsid w:val="00E9737C"/>
    <w:rsid w:val="00EB1B38"/>
    <w:rsid w:val="00EB47E3"/>
    <w:rsid w:val="00ED0750"/>
    <w:rsid w:val="00F03208"/>
    <w:rsid w:val="00F054C6"/>
    <w:rsid w:val="00F635BB"/>
    <w:rsid w:val="00F752A9"/>
    <w:rsid w:val="00F9003F"/>
    <w:rsid w:val="00FB02B4"/>
    <w:rsid w:val="00FB68B7"/>
    <w:rsid w:val="00FD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5D1F3"/>
  <w15:docId w15:val="{A949B77C-1ACF-4A14-8F93-28C6AB9A5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8203BA"/>
  </w:style>
  <w:style w:type="paragraph" w:styleId="Titolo1">
    <w:name w:val="heading 1"/>
    <w:basedOn w:val="Normale"/>
    <w:next w:val="Normale"/>
    <w:rsid w:val="008203B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8203B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8203B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8203B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8203BA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8203B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8203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8203BA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8203B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36256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53F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3F2B"/>
  </w:style>
  <w:style w:type="paragraph" w:styleId="Pidipagina">
    <w:name w:val="footer"/>
    <w:basedOn w:val="Normale"/>
    <w:link w:val="PidipaginaCarattere"/>
    <w:uiPriority w:val="99"/>
    <w:unhideWhenUsed/>
    <w:rsid w:val="00053F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3F2B"/>
  </w:style>
  <w:style w:type="paragraph" w:styleId="Paragrafoelenco">
    <w:name w:val="List Paragraph"/>
    <w:basedOn w:val="Normale"/>
    <w:uiPriority w:val="34"/>
    <w:qFormat/>
    <w:rsid w:val="007D7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C41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72C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2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23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stre@fondazionebmluccaeventi.it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cebook.com/palazzoesposizionilucc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FondazioneB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fondazionebmluccaeventi.it" TargetMode="External"/><Relationship Id="rId14" Type="http://schemas.openxmlformats.org/officeDocument/2006/relationships/hyperlink" Target="http://www.instagram.com/palazzoesposizionilucca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dicesare@gmail.com" TargetMode="External"/><Relationship Id="rId1" Type="http://schemas.openxmlformats.org/officeDocument/2006/relationships/hyperlink" Target="mailto:anna.benedetto.lucc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9F821-B3B6-4D08-9D0A-CB53D97EF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ANNA BENEDETTO</cp:lastModifiedBy>
  <cp:revision>2</cp:revision>
  <dcterms:created xsi:type="dcterms:W3CDTF">2025-06-03T14:38:00Z</dcterms:created>
  <dcterms:modified xsi:type="dcterms:W3CDTF">2025-06-03T14:38:00Z</dcterms:modified>
</cp:coreProperties>
</file>