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02" w:rsidRDefault="00B212F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Lucca, </w:t>
      </w:r>
      <w:r w:rsidR="005058D0">
        <w:rPr>
          <w:color w:val="000000"/>
          <w:sz w:val="22"/>
          <w:szCs w:val="22"/>
        </w:rPr>
        <w:t>15</w:t>
      </w:r>
      <w:r w:rsidR="00B76568">
        <w:rPr>
          <w:color w:val="000000"/>
          <w:sz w:val="22"/>
          <w:szCs w:val="22"/>
        </w:rPr>
        <w:t xml:space="preserve"> aprile</w:t>
      </w:r>
      <w:r w:rsidR="0086499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</w:t>
      </w:r>
      <w:r w:rsidR="00864990">
        <w:rPr>
          <w:color w:val="000000"/>
          <w:sz w:val="22"/>
          <w:szCs w:val="22"/>
        </w:rPr>
        <w:t>5</w:t>
      </w:r>
    </w:p>
    <w:p w:rsidR="00E90002" w:rsidRDefault="00E9000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</w:p>
    <w:p w:rsidR="00E90002" w:rsidRDefault="00B212F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COMUNICATO STAMPA</w:t>
      </w:r>
    </w:p>
    <w:p w:rsidR="00E90002" w:rsidRPr="00257015" w:rsidRDefault="00CA55C2" w:rsidP="00B85C2A">
      <w:pPr>
        <w:spacing w:before="280"/>
        <w:jc w:val="center"/>
        <w:rPr>
          <w:b/>
          <w:color w:val="222222"/>
          <w:sz w:val="36"/>
          <w:szCs w:val="36"/>
        </w:rPr>
      </w:pPr>
      <w:r>
        <w:rPr>
          <w:b/>
          <w:color w:val="222222"/>
          <w:sz w:val="36"/>
          <w:szCs w:val="36"/>
        </w:rPr>
        <w:br/>
      </w:r>
      <w:r w:rsidR="005058D0">
        <w:rPr>
          <w:b/>
          <w:color w:val="222222"/>
          <w:sz w:val="36"/>
          <w:szCs w:val="36"/>
        </w:rPr>
        <w:t>Chiude domenica 4 maggio la mostra “</w:t>
      </w:r>
      <w:r w:rsidR="005058D0">
        <w:rPr>
          <w:b/>
          <w:color w:val="222222"/>
          <w:sz w:val="36"/>
          <w:szCs w:val="36"/>
        </w:rPr>
        <w:t xml:space="preserve">Giovanni Lorenzetti. </w:t>
      </w:r>
      <w:r>
        <w:rPr>
          <w:b/>
          <w:color w:val="222222"/>
          <w:sz w:val="36"/>
          <w:szCs w:val="36"/>
        </w:rPr>
        <w:t>Modernità e Tradizione nella Bottega Lorenzetti</w:t>
      </w:r>
      <w:r w:rsidR="005058D0">
        <w:rPr>
          <w:b/>
          <w:color w:val="222222"/>
          <w:sz w:val="36"/>
          <w:szCs w:val="36"/>
        </w:rPr>
        <w:t>”</w:t>
      </w:r>
      <w:r w:rsidR="00B76568">
        <w:rPr>
          <w:b/>
          <w:color w:val="222222"/>
          <w:sz w:val="36"/>
          <w:szCs w:val="36"/>
        </w:rPr>
        <w:br/>
      </w:r>
      <w:r w:rsidR="00C43BC7" w:rsidRPr="00257015">
        <w:rPr>
          <w:b/>
          <w:color w:val="222222"/>
          <w:sz w:val="36"/>
          <w:szCs w:val="36"/>
        </w:rPr>
        <w:t>al Palazzo delle Esposizioni di Lucca</w:t>
      </w:r>
    </w:p>
    <w:p w:rsidR="00E90002" w:rsidRPr="00257015" w:rsidRDefault="00B76568" w:rsidP="0052545E">
      <w:pPr>
        <w:spacing w:after="200"/>
        <w:jc w:val="center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I</w:t>
      </w:r>
      <w:r w:rsidR="0052545E" w:rsidRPr="00257015">
        <w:rPr>
          <w:i/>
          <w:color w:val="222222"/>
          <w:sz w:val="28"/>
          <w:szCs w:val="28"/>
        </w:rPr>
        <w:t xml:space="preserve">ngresso libero </w:t>
      </w:r>
    </w:p>
    <w:p w:rsidR="007B4746" w:rsidRPr="00257015" w:rsidRDefault="007B4746">
      <w:pPr>
        <w:spacing w:after="200"/>
        <w:jc w:val="both"/>
        <w:rPr>
          <w:b/>
          <w:color w:val="222222"/>
          <w:sz w:val="24"/>
          <w:szCs w:val="24"/>
        </w:rPr>
      </w:pPr>
    </w:p>
    <w:p w:rsidR="00797CBC" w:rsidRDefault="005058D0" w:rsidP="00797CB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Chiude</w:t>
      </w:r>
      <w:r w:rsidR="00797CBC">
        <w:rPr>
          <w:rFonts w:asciiTheme="majorHAnsi" w:hAnsiTheme="majorHAnsi" w:cstheme="majorHAnsi"/>
          <w:b/>
          <w:sz w:val="24"/>
          <w:szCs w:val="24"/>
        </w:rPr>
        <w:t xml:space="preserve"> domenica </w:t>
      </w:r>
      <w:r>
        <w:rPr>
          <w:rFonts w:asciiTheme="majorHAnsi" w:hAnsiTheme="majorHAnsi" w:cstheme="majorHAnsi"/>
          <w:b/>
          <w:sz w:val="24"/>
          <w:szCs w:val="24"/>
        </w:rPr>
        <w:t>4 maggio</w:t>
      </w:r>
      <w:r w:rsidR="00797CBC">
        <w:rPr>
          <w:rFonts w:asciiTheme="majorHAnsi" w:hAnsiTheme="majorHAnsi" w:cstheme="majorHAnsi"/>
          <w:b/>
          <w:sz w:val="24"/>
          <w:szCs w:val="24"/>
        </w:rPr>
        <w:t xml:space="preserve"> a</w:t>
      </w:r>
      <w:r w:rsidR="00797CBC" w:rsidRPr="00257015">
        <w:rPr>
          <w:rFonts w:asciiTheme="majorHAnsi" w:hAnsiTheme="majorHAnsi" w:cstheme="majorHAnsi"/>
          <w:sz w:val="24"/>
          <w:szCs w:val="24"/>
        </w:rPr>
        <w:t xml:space="preserve">l </w:t>
      </w:r>
      <w:r w:rsidR="00797CBC" w:rsidRPr="00257015">
        <w:rPr>
          <w:rFonts w:asciiTheme="majorHAnsi" w:hAnsiTheme="majorHAnsi" w:cstheme="majorHAnsi"/>
          <w:b/>
          <w:sz w:val="24"/>
          <w:szCs w:val="24"/>
        </w:rPr>
        <w:t>Palazzo delle Esposizioni di Lucca</w:t>
      </w:r>
      <w:r w:rsidR="00797CBC">
        <w:rPr>
          <w:rFonts w:asciiTheme="majorHAnsi" w:hAnsiTheme="majorHAnsi" w:cstheme="majorHAnsi"/>
          <w:sz w:val="24"/>
          <w:szCs w:val="24"/>
        </w:rPr>
        <w:t xml:space="preserve"> la mostra</w:t>
      </w:r>
      <w:r w:rsidR="00797CBC" w:rsidRP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797CBC" w:rsidRPr="00257015">
        <w:rPr>
          <w:rFonts w:asciiTheme="majorHAnsi" w:hAnsiTheme="majorHAnsi" w:cstheme="majorHAnsi"/>
          <w:b/>
          <w:sz w:val="24"/>
          <w:szCs w:val="24"/>
        </w:rPr>
        <w:t>“Giovanni Lorenzet</w:t>
      </w:r>
      <w:r w:rsidR="00797CBC">
        <w:rPr>
          <w:rFonts w:asciiTheme="majorHAnsi" w:hAnsiTheme="majorHAnsi" w:cstheme="majorHAnsi"/>
          <w:b/>
          <w:sz w:val="24"/>
          <w:szCs w:val="24"/>
        </w:rPr>
        <w:t xml:space="preserve">ti. </w:t>
      </w:r>
      <w:r w:rsidR="00797CBC" w:rsidRPr="00CA55C2">
        <w:rPr>
          <w:rFonts w:asciiTheme="majorHAnsi" w:hAnsiTheme="majorHAnsi" w:cstheme="majorHAnsi"/>
          <w:b/>
          <w:sz w:val="24"/>
          <w:szCs w:val="24"/>
        </w:rPr>
        <w:t>Modernità e Tradizione nella Bottega Lorenzetti</w:t>
      </w:r>
      <w:r w:rsidR="00797CBC" w:rsidRPr="00257015">
        <w:rPr>
          <w:rFonts w:asciiTheme="majorHAnsi" w:hAnsiTheme="majorHAnsi" w:cstheme="majorHAnsi"/>
          <w:b/>
          <w:sz w:val="24"/>
          <w:szCs w:val="24"/>
        </w:rPr>
        <w:t>”</w:t>
      </w:r>
      <w:r w:rsidR="00797CBC" w:rsidRPr="00CA55C2">
        <w:rPr>
          <w:rFonts w:asciiTheme="majorHAnsi" w:hAnsiTheme="majorHAnsi" w:cstheme="majorHAnsi"/>
          <w:sz w:val="24"/>
          <w:szCs w:val="24"/>
        </w:rPr>
        <w:t>,</w:t>
      </w:r>
      <w:r w:rsidR="00797CB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97CBC">
        <w:rPr>
          <w:rFonts w:asciiTheme="majorHAnsi" w:hAnsiTheme="majorHAnsi" w:cstheme="majorHAnsi"/>
          <w:sz w:val="24"/>
          <w:szCs w:val="24"/>
        </w:rPr>
        <w:t>offerta</w:t>
      </w:r>
      <w:r w:rsidR="00797CBC" w:rsidRPr="00B85C2A">
        <w:rPr>
          <w:rFonts w:asciiTheme="majorHAnsi" w:hAnsiTheme="majorHAnsi" w:cstheme="majorHAnsi"/>
          <w:sz w:val="24"/>
          <w:szCs w:val="24"/>
        </w:rPr>
        <w:t xml:space="preserve"> alla città dalla </w:t>
      </w:r>
      <w:r w:rsidR="00797CBC" w:rsidRPr="000370BC">
        <w:rPr>
          <w:rFonts w:asciiTheme="majorHAnsi" w:hAnsiTheme="majorHAnsi" w:cstheme="majorHAnsi"/>
          <w:b/>
          <w:sz w:val="24"/>
          <w:szCs w:val="24"/>
        </w:rPr>
        <w:t>Fondazione Banca del Monte di Lucca</w:t>
      </w:r>
      <w:r w:rsidR="00797CBC" w:rsidRPr="00B85C2A">
        <w:rPr>
          <w:rFonts w:asciiTheme="majorHAnsi" w:hAnsiTheme="majorHAnsi" w:cstheme="majorHAnsi"/>
          <w:sz w:val="24"/>
          <w:szCs w:val="24"/>
        </w:rPr>
        <w:t xml:space="preserve"> e dalla </w:t>
      </w:r>
      <w:r w:rsidR="00797CBC" w:rsidRPr="000370BC">
        <w:rPr>
          <w:rFonts w:asciiTheme="majorHAnsi" w:hAnsiTheme="majorHAnsi" w:cstheme="majorHAnsi"/>
          <w:b/>
          <w:sz w:val="24"/>
          <w:szCs w:val="24"/>
        </w:rPr>
        <w:t>Fondazione Lucca Sviluppo</w:t>
      </w:r>
      <w:r w:rsidR="00797CBC">
        <w:rPr>
          <w:rFonts w:asciiTheme="majorHAnsi" w:hAnsiTheme="majorHAnsi" w:cstheme="majorHAnsi"/>
          <w:sz w:val="24"/>
          <w:szCs w:val="24"/>
        </w:rPr>
        <w:t xml:space="preserve">, con il patrocinio del </w:t>
      </w:r>
      <w:r w:rsidR="00797CBC" w:rsidRPr="00CA55C2">
        <w:rPr>
          <w:rFonts w:asciiTheme="majorHAnsi" w:hAnsiTheme="majorHAnsi" w:cstheme="majorHAnsi"/>
          <w:b/>
          <w:sz w:val="24"/>
          <w:szCs w:val="24"/>
        </w:rPr>
        <w:t xml:space="preserve">Comune di Lucca </w:t>
      </w:r>
      <w:r w:rsidR="00797CBC">
        <w:rPr>
          <w:rFonts w:asciiTheme="majorHAnsi" w:hAnsiTheme="majorHAnsi" w:cstheme="majorHAnsi"/>
          <w:sz w:val="24"/>
          <w:szCs w:val="24"/>
        </w:rPr>
        <w:t xml:space="preserve">nell’ambito di “Vivi Lucca”, del </w:t>
      </w:r>
      <w:r w:rsidR="00797CBC" w:rsidRPr="00CA55C2">
        <w:rPr>
          <w:rFonts w:asciiTheme="majorHAnsi" w:hAnsiTheme="majorHAnsi" w:cstheme="majorHAnsi"/>
          <w:b/>
          <w:sz w:val="24"/>
          <w:szCs w:val="24"/>
        </w:rPr>
        <w:t>Comune di Montopoli</w:t>
      </w:r>
      <w:r w:rsidR="00797CBC">
        <w:rPr>
          <w:rFonts w:asciiTheme="majorHAnsi" w:hAnsiTheme="majorHAnsi" w:cstheme="majorHAnsi"/>
          <w:b/>
          <w:sz w:val="24"/>
          <w:szCs w:val="24"/>
        </w:rPr>
        <w:t xml:space="preserve"> Val d’Arno</w:t>
      </w:r>
      <w:r w:rsidR="00797CBC" w:rsidRPr="003F20A8">
        <w:rPr>
          <w:rFonts w:asciiTheme="majorHAnsi" w:hAnsiTheme="majorHAnsi" w:cstheme="majorHAnsi"/>
          <w:sz w:val="24"/>
          <w:szCs w:val="24"/>
        </w:rPr>
        <w:t>,</w:t>
      </w:r>
      <w:r w:rsidR="00797CB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97CBC" w:rsidRPr="00493462">
        <w:rPr>
          <w:rFonts w:asciiTheme="majorHAnsi" w:hAnsiTheme="majorHAnsi" w:cstheme="majorHAnsi"/>
          <w:sz w:val="24"/>
          <w:szCs w:val="24"/>
        </w:rPr>
        <w:t>dove l’artista ha lavorato</w:t>
      </w:r>
      <w:r w:rsidR="00797CBC">
        <w:rPr>
          <w:rFonts w:asciiTheme="majorHAnsi" w:hAnsiTheme="majorHAnsi" w:cstheme="majorHAnsi"/>
          <w:sz w:val="24"/>
          <w:szCs w:val="24"/>
        </w:rPr>
        <w:t xml:space="preserve">, e del </w:t>
      </w:r>
      <w:r w:rsidR="00797CBC" w:rsidRPr="00CA55C2">
        <w:rPr>
          <w:rFonts w:asciiTheme="majorHAnsi" w:hAnsiTheme="majorHAnsi" w:cstheme="majorHAnsi"/>
          <w:b/>
          <w:sz w:val="24"/>
          <w:szCs w:val="24"/>
        </w:rPr>
        <w:t>Comune di Quinto Vicentino</w:t>
      </w:r>
      <w:r w:rsidR="00797CBC" w:rsidRPr="003F20A8">
        <w:rPr>
          <w:rFonts w:asciiTheme="majorHAnsi" w:hAnsiTheme="majorHAnsi" w:cstheme="majorHAnsi"/>
          <w:sz w:val="24"/>
          <w:szCs w:val="24"/>
        </w:rPr>
        <w:t>,</w:t>
      </w:r>
      <w:r w:rsidR="00797CB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97CBC" w:rsidRPr="00493462">
        <w:rPr>
          <w:rFonts w:asciiTheme="majorHAnsi" w:hAnsiTheme="majorHAnsi" w:cstheme="majorHAnsi"/>
          <w:sz w:val="24"/>
          <w:szCs w:val="24"/>
        </w:rPr>
        <w:t>dove l’artista esporrà in autunno</w:t>
      </w:r>
      <w:r w:rsidR="00797CBC">
        <w:rPr>
          <w:rFonts w:asciiTheme="majorHAnsi" w:hAnsiTheme="majorHAnsi" w:cstheme="majorHAnsi"/>
          <w:sz w:val="24"/>
          <w:szCs w:val="24"/>
        </w:rPr>
        <w:t xml:space="preserve">. </w:t>
      </w:r>
      <w:r w:rsidR="00797CBC" w:rsidRPr="00257015">
        <w:rPr>
          <w:rFonts w:asciiTheme="majorHAnsi" w:hAnsiTheme="majorHAnsi" w:cstheme="majorHAnsi"/>
          <w:sz w:val="24"/>
          <w:szCs w:val="24"/>
        </w:rPr>
        <w:t>Si tratta di una mostra delle opere di Lorenzetti, pittore lucchese contemporaneo</w:t>
      </w:r>
      <w:r w:rsidR="00797CBC">
        <w:rPr>
          <w:rFonts w:asciiTheme="majorHAnsi" w:hAnsiTheme="majorHAnsi" w:cstheme="majorHAnsi"/>
          <w:sz w:val="24"/>
          <w:szCs w:val="24"/>
        </w:rPr>
        <w:t>,</w:t>
      </w:r>
      <w:r w:rsidR="00797CBC" w:rsidRPr="00257015">
        <w:rPr>
          <w:rFonts w:asciiTheme="majorHAnsi" w:hAnsiTheme="majorHAnsi" w:cstheme="majorHAnsi"/>
          <w:sz w:val="24"/>
          <w:szCs w:val="24"/>
        </w:rPr>
        <w:t xml:space="preserve"> i cui lavori di arte sacra sono stati esposti e commissionati in Italia e all’estero, e dei suoi allievi.</w:t>
      </w:r>
      <w:r w:rsidR="00797CB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85C2A" w:rsidRPr="00B85C2A" w:rsidRDefault="00B85C2A" w:rsidP="00257015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B85C2A" w:rsidRDefault="000370BC" w:rsidP="00257015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57015">
        <w:rPr>
          <w:rFonts w:asciiTheme="majorHAnsi" w:hAnsiTheme="majorHAnsi" w:cstheme="majorHAnsi"/>
          <w:b/>
          <w:sz w:val="24"/>
          <w:szCs w:val="24"/>
        </w:rPr>
        <w:t>Giovanni Lorenzetti</w:t>
      </w:r>
      <w:r>
        <w:rPr>
          <w:rFonts w:asciiTheme="majorHAnsi" w:hAnsiTheme="majorHAnsi" w:cstheme="majorHAnsi"/>
          <w:sz w:val="24"/>
          <w:szCs w:val="24"/>
        </w:rPr>
        <w:t>, pittore lucchese, ha insegnato d</w:t>
      </w:r>
      <w:r w:rsidRPr="000370BC">
        <w:rPr>
          <w:rFonts w:asciiTheme="majorHAnsi" w:hAnsiTheme="majorHAnsi" w:cstheme="majorHAnsi"/>
          <w:sz w:val="24"/>
          <w:szCs w:val="24"/>
        </w:rPr>
        <w:t xml:space="preserve">al 1984 al 2019 discipline pittoriche </w:t>
      </w:r>
      <w:r>
        <w:rPr>
          <w:rFonts w:asciiTheme="majorHAnsi" w:hAnsiTheme="majorHAnsi" w:cstheme="majorHAnsi"/>
          <w:sz w:val="24"/>
          <w:szCs w:val="24"/>
        </w:rPr>
        <w:t>all</w:t>
      </w:r>
      <w:r w:rsidRPr="000370BC">
        <w:rPr>
          <w:rFonts w:asciiTheme="majorHAnsi" w:hAnsiTheme="majorHAnsi" w:cstheme="majorHAnsi"/>
          <w:sz w:val="24"/>
          <w:szCs w:val="24"/>
        </w:rPr>
        <w:t>'Istituto d'Arte F</w:t>
      </w:r>
      <w:r>
        <w:rPr>
          <w:rFonts w:asciiTheme="majorHAnsi" w:hAnsiTheme="majorHAnsi" w:cstheme="majorHAnsi"/>
          <w:sz w:val="24"/>
          <w:szCs w:val="24"/>
        </w:rPr>
        <w:t xml:space="preserve">ranco </w:t>
      </w:r>
      <w:proofErr w:type="spellStart"/>
      <w:r>
        <w:rPr>
          <w:rFonts w:asciiTheme="majorHAnsi" w:hAnsiTheme="majorHAnsi" w:cstheme="majorHAnsi"/>
          <w:sz w:val="24"/>
          <w:szCs w:val="24"/>
        </w:rPr>
        <w:t>Russoli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di Pisa e al Liceo Artistico di Lucca; ha aperto la sua bottega/studio </w:t>
      </w:r>
      <w:r w:rsidRPr="000370BC">
        <w:rPr>
          <w:rFonts w:asciiTheme="majorHAnsi" w:hAnsiTheme="majorHAnsi" w:cstheme="majorHAnsi"/>
          <w:sz w:val="24"/>
          <w:szCs w:val="24"/>
        </w:rPr>
        <w:t>nel 1970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0370BC">
        <w:rPr>
          <w:rFonts w:asciiTheme="majorHAnsi" w:hAnsiTheme="majorHAnsi" w:cstheme="majorHAnsi"/>
          <w:sz w:val="24"/>
          <w:szCs w:val="24"/>
        </w:rPr>
        <w:t xml:space="preserve"> all'età di 18 anni</w:t>
      </w:r>
      <w:r>
        <w:rPr>
          <w:rFonts w:asciiTheme="majorHAnsi" w:hAnsiTheme="majorHAnsi" w:cstheme="majorHAnsi"/>
          <w:sz w:val="24"/>
          <w:szCs w:val="24"/>
        </w:rPr>
        <w:t>, ha esposto e ricevuto premi per tutta la sua carriera ed h</w:t>
      </w:r>
      <w:r w:rsidRPr="000370BC">
        <w:rPr>
          <w:rFonts w:asciiTheme="majorHAnsi" w:hAnsiTheme="majorHAnsi" w:cstheme="majorHAnsi"/>
          <w:sz w:val="24"/>
          <w:szCs w:val="24"/>
        </w:rPr>
        <w:t>a realizzato inoltre opere grafiche in litografia</w:t>
      </w:r>
      <w:r w:rsidR="00257015">
        <w:rPr>
          <w:rFonts w:asciiTheme="majorHAnsi" w:hAnsiTheme="majorHAnsi" w:cstheme="majorHAnsi"/>
          <w:sz w:val="24"/>
          <w:szCs w:val="24"/>
        </w:rPr>
        <w:t xml:space="preserve">. </w:t>
      </w:r>
      <w:r w:rsidRPr="000370BC">
        <w:rPr>
          <w:rFonts w:asciiTheme="majorHAnsi" w:hAnsiTheme="majorHAnsi" w:cstheme="majorHAnsi"/>
          <w:sz w:val="24"/>
          <w:szCs w:val="24"/>
        </w:rPr>
        <w:t>Hanno scritto e si sono interessati al suo lavoro</w:t>
      </w:r>
      <w:r w:rsidR="00257015">
        <w:rPr>
          <w:rFonts w:asciiTheme="majorHAnsi" w:hAnsiTheme="majorHAnsi" w:cstheme="majorHAnsi"/>
          <w:sz w:val="24"/>
          <w:szCs w:val="24"/>
        </w:rPr>
        <w:t>, tra gli altri,</w:t>
      </w:r>
      <w:r w:rsidRPr="000370BC">
        <w:rPr>
          <w:rFonts w:asciiTheme="majorHAnsi" w:hAnsiTheme="majorHAnsi" w:cstheme="majorHAnsi"/>
          <w:sz w:val="24"/>
          <w:szCs w:val="24"/>
        </w:rPr>
        <w:t xml:space="preserve"> Lucia </w:t>
      </w:r>
      <w:proofErr w:type="spellStart"/>
      <w:r w:rsidRPr="000370BC">
        <w:rPr>
          <w:rFonts w:asciiTheme="majorHAnsi" w:hAnsiTheme="majorHAnsi" w:cstheme="majorHAnsi"/>
          <w:sz w:val="24"/>
          <w:szCs w:val="24"/>
        </w:rPr>
        <w:t>Toesca</w:t>
      </w:r>
      <w:proofErr w:type="spellEnd"/>
      <w:r w:rsidRPr="000370BC">
        <w:rPr>
          <w:rFonts w:asciiTheme="majorHAnsi" w:hAnsiTheme="majorHAnsi" w:cstheme="majorHAnsi"/>
          <w:sz w:val="24"/>
          <w:szCs w:val="24"/>
        </w:rPr>
        <w:t>, Mario Marzocchi, Giuseppe Benvenuti, Giancarlo Caldini, Pi</w:t>
      </w:r>
      <w:r w:rsidR="00257015">
        <w:rPr>
          <w:rFonts w:asciiTheme="majorHAnsi" w:hAnsiTheme="majorHAnsi" w:cstheme="majorHAnsi"/>
          <w:sz w:val="24"/>
          <w:szCs w:val="24"/>
        </w:rPr>
        <w:t>er Carlo Santini, Mario Rocchi</w:t>
      </w:r>
      <w:r w:rsidRPr="000370BC">
        <w:rPr>
          <w:rFonts w:asciiTheme="majorHAnsi" w:hAnsiTheme="majorHAnsi" w:cstheme="majorHAnsi"/>
          <w:sz w:val="24"/>
          <w:szCs w:val="24"/>
        </w:rPr>
        <w:t xml:space="preserve">, Ilario Luperini, Paolo Redi, </w:t>
      </w:r>
      <w:proofErr w:type="spellStart"/>
      <w:r w:rsidRPr="000370BC">
        <w:rPr>
          <w:rFonts w:asciiTheme="majorHAnsi" w:hAnsiTheme="majorHAnsi" w:cstheme="majorHAnsi"/>
          <w:sz w:val="24"/>
          <w:szCs w:val="24"/>
        </w:rPr>
        <w:t>Mons</w:t>
      </w:r>
      <w:proofErr w:type="spellEnd"/>
      <w:r w:rsidRPr="000370BC">
        <w:rPr>
          <w:rFonts w:asciiTheme="majorHAnsi" w:hAnsiTheme="majorHAnsi" w:cstheme="majorHAnsi"/>
          <w:sz w:val="24"/>
          <w:szCs w:val="24"/>
        </w:rPr>
        <w:t xml:space="preserve">. Mansueto Bianchi, Maria Teresa </w:t>
      </w:r>
      <w:proofErr w:type="spellStart"/>
      <w:r w:rsidRPr="000370BC">
        <w:rPr>
          <w:rFonts w:asciiTheme="majorHAnsi" w:hAnsiTheme="majorHAnsi" w:cstheme="majorHAnsi"/>
          <w:sz w:val="24"/>
          <w:szCs w:val="24"/>
        </w:rPr>
        <w:t>Filieri</w:t>
      </w:r>
      <w:proofErr w:type="spellEnd"/>
      <w:r w:rsidRPr="000370BC">
        <w:rPr>
          <w:rFonts w:asciiTheme="majorHAnsi" w:hAnsiTheme="majorHAnsi" w:cstheme="majorHAnsi"/>
          <w:sz w:val="24"/>
          <w:szCs w:val="24"/>
        </w:rPr>
        <w:t xml:space="preserve">, Nicola Miceli, </w:t>
      </w:r>
      <w:proofErr w:type="spellStart"/>
      <w:r w:rsidRPr="000370BC">
        <w:rPr>
          <w:rFonts w:asciiTheme="majorHAnsi" w:hAnsiTheme="majorHAnsi" w:cstheme="majorHAnsi"/>
          <w:sz w:val="24"/>
          <w:szCs w:val="24"/>
        </w:rPr>
        <w:t>Mons</w:t>
      </w:r>
      <w:proofErr w:type="spellEnd"/>
      <w:r w:rsidRPr="000370BC">
        <w:rPr>
          <w:rFonts w:asciiTheme="majorHAnsi" w:hAnsiTheme="majorHAnsi" w:cstheme="majorHAnsi"/>
          <w:sz w:val="24"/>
          <w:szCs w:val="24"/>
        </w:rPr>
        <w:t xml:space="preserve">. Giuseppe Ghilarducci, Antonia D'Aniello, Lucia </w:t>
      </w:r>
      <w:proofErr w:type="spellStart"/>
      <w:r w:rsidRPr="000370BC">
        <w:rPr>
          <w:rFonts w:asciiTheme="majorHAnsi" w:hAnsiTheme="majorHAnsi" w:cstheme="majorHAnsi"/>
          <w:sz w:val="24"/>
          <w:szCs w:val="24"/>
        </w:rPr>
        <w:t>Tieri</w:t>
      </w:r>
      <w:proofErr w:type="spellEnd"/>
      <w:r w:rsidRPr="000370BC">
        <w:rPr>
          <w:rFonts w:asciiTheme="majorHAnsi" w:hAnsiTheme="majorHAnsi" w:cstheme="majorHAnsi"/>
          <w:sz w:val="24"/>
          <w:szCs w:val="24"/>
        </w:rPr>
        <w:t xml:space="preserve">, Rossella Lucchesi, Alessandro </w:t>
      </w:r>
      <w:proofErr w:type="spellStart"/>
      <w:r w:rsidRPr="000370BC">
        <w:rPr>
          <w:rFonts w:asciiTheme="majorHAnsi" w:hAnsiTheme="majorHAnsi" w:cstheme="majorHAnsi"/>
          <w:sz w:val="24"/>
          <w:szCs w:val="24"/>
        </w:rPr>
        <w:t>Tambellini</w:t>
      </w:r>
      <w:proofErr w:type="spellEnd"/>
      <w:r w:rsidRPr="000370BC">
        <w:rPr>
          <w:rFonts w:asciiTheme="majorHAnsi" w:hAnsiTheme="majorHAnsi" w:cstheme="majorHAnsi"/>
          <w:sz w:val="24"/>
          <w:szCs w:val="24"/>
        </w:rPr>
        <w:t xml:space="preserve"> e </w:t>
      </w:r>
      <w:proofErr w:type="spellStart"/>
      <w:r w:rsidRPr="000370BC">
        <w:rPr>
          <w:rFonts w:asciiTheme="majorHAnsi" w:hAnsiTheme="majorHAnsi" w:cstheme="majorHAnsi"/>
          <w:sz w:val="24"/>
          <w:szCs w:val="24"/>
        </w:rPr>
        <w:t>Mons</w:t>
      </w:r>
      <w:proofErr w:type="spellEnd"/>
      <w:r w:rsidRPr="000370BC">
        <w:rPr>
          <w:rFonts w:asciiTheme="majorHAnsi" w:hAnsiTheme="majorHAnsi" w:cstheme="majorHAnsi"/>
          <w:sz w:val="24"/>
          <w:szCs w:val="24"/>
        </w:rPr>
        <w:t xml:space="preserve">. Paolo </w:t>
      </w:r>
      <w:proofErr w:type="spellStart"/>
      <w:r w:rsidRPr="000370BC">
        <w:rPr>
          <w:rFonts w:asciiTheme="majorHAnsi" w:hAnsiTheme="majorHAnsi" w:cstheme="majorHAnsi"/>
          <w:sz w:val="24"/>
          <w:szCs w:val="24"/>
        </w:rPr>
        <w:t>Giulietti</w:t>
      </w:r>
      <w:proofErr w:type="spellEnd"/>
      <w:r w:rsidRPr="000370BC">
        <w:rPr>
          <w:rFonts w:asciiTheme="majorHAnsi" w:hAnsiTheme="majorHAnsi" w:cstheme="majorHAnsi"/>
          <w:sz w:val="24"/>
          <w:szCs w:val="24"/>
        </w:rPr>
        <w:t>.</w:t>
      </w:r>
    </w:p>
    <w:p w:rsidR="000370BC" w:rsidRDefault="000370BC" w:rsidP="00257015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0370BC" w:rsidRDefault="000370BC" w:rsidP="00257015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57015">
        <w:rPr>
          <w:rFonts w:asciiTheme="majorHAnsi" w:hAnsiTheme="majorHAnsi" w:cstheme="majorHAnsi"/>
          <w:b/>
          <w:sz w:val="24"/>
          <w:szCs w:val="24"/>
        </w:rPr>
        <w:t>I suoi allievi</w:t>
      </w:r>
      <w:r>
        <w:rPr>
          <w:rFonts w:asciiTheme="majorHAnsi" w:hAnsiTheme="majorHAnsi" w:cstheme="majorHAnsi"/>
          <w:sz w:val="24"/>
          <w:szCs w:val="24"/>
        </w:rPr>
        <w:t xml:space="preserve"> sono </w:t>
      </w:r>
      <w:r w:rsidR="00257015">
        <w:rPr>
          <w:rFonts w:asciiTheme="majorHAnsi" w:hAnsiTheme="majorHAnsi" w:cstheme="majorHAnsi"/>
          <w:sz w:val="24"/>
          <w:szCs w:val="24"/>
        </w:rPr>
        <w:t xml:space="preserve">Giada Adami, </w:t>
      </w:r>
      <w:r w:rsidRPr="000370BC">
        <w:rPr>
          <w:rFonts w:asciiTheme="majorHAnsi" w:hAnsiTheme="majorHAnsi" w:cstheme="majorHAnsi"/>
          <w:sz w:val="24"/>
          <w:szCs w:val="24"/>
        </w:rPr>
        <w:t>Angela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Avitto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Manuela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Bellandi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David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Belluomini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Andrea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Buti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Aldo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Caselli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Donata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Concas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Tommaso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Domenici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Elisabetta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Donaglia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Simona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Donati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Irene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Fiorenza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Riccardo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Ferretti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Marco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Galafassi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Daniela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Giacomantonio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Maria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Guida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Carla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Jacobelli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Carla Maria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Lunghi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Marisa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Mozzo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Angela Francesca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Perri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Andrea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Piegaia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Irene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Puglisi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Jagoda</w:t>
      </w:r>
      <w:proofErr w:type="spellEnd"/>
      <w:r w:rsidR="00257015" w:rsidRPr="000370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370BC">
        <w:rPr>
          <w:rFonts w:asciiTheme="majorHAnsi" w:hAnsiTheme="majorHAnsi" w:cstheme="majorHAnsi"/>
          <w:sz w:val="24"/>
          <w:szCs w:val="24"/>
        </w:rPr>
        <w:t>Rudnicka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Katia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Sandoval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Marta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Sari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Tina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Solari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Lucia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Tieri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Valeria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Tronchetti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Dana Regina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Truno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>.</w:t>
      </w:r>
    </w:p>
    <w:p w:rsidR="000370BC" w:rsidRDefault="000370BC" w:rsidP="000370B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Theme="majorHAnsi" w:hAnsiTheme="majorHAnsi" w:cstheme="majorHAnsi"/>
          <w:sz w:val="24"/>
          <w:szCs w:val="24"/>
        </w:rPr>
      </w:pPr>
    </w:p>
    <w:p w:rsidR="000370BC" w:rsidRPr="00B85C2A" w:rsidRDefault="000370BC" w:rsidP="000370B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Theme="majorHAnsi" w:hAnsiTheme="majorHAnsi" w:cstheme="majorHAnsi"/>
          <w:sz w:val="24"/>
          <w:szCs w:val="24"/>
        </w:rPr>
      </w:pPr>
    </w:p>
    <w:p w:rsidR="00B85C2A" w:rsidRPr="00B85C2A" w:rsidRDefault="00257015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257015">
        <w:rPr>
          <w:rFonts w:asciiTheme="majorHAnsi" w:hAnsiTheme="majorHAnsi" w:cstheme="majorHAnsi"/>
          <w:b/>
          <w:sz w:val="24"/>
          <w:szCs w:val="24"/>
        </w:rPr>
        <w:t xml:space="preserve">“Giovanni Lorenzetti (e gli allievi della bottega)” </w:t>
      </w:r>
      <w:r w:rsidR="00001263">
        <w:rPr>
          <w:rFonts w:asciiTheme="majorHAnsi" w:hAnsiTheme="majorHAnsi" w:cstheme="majorHAnsi"/>
          <w:b/>
          <w:sz w:val="24"/>
          <w:szCs w:val="24"/>
        </w:rPr>
        <w:br/>
      </w:r>
      <w:r w:rsidR="00CA55C2">
        <w:rPr>
          <w:rFonts w:asciiTheme="majorHAnsi" w:hAnsiTheme="majorHAnsi" w:cstheme="majorHAnsi"/>
          <w:b/>
          <w:i/>
          <w:sz w:val="24"/>
          <w:szCs w:val="24"/>
        </w:rPr>
        <w:t>da domenica 6 aprile a domenica</w:t>
      </w:r>
      <w:r w:rsidR="00001263" w:rsidRPr="00001263">
        <w:rPr>
          <w:rFonts w:asciiTheme="majorHAnsi" w:hAnsiTheme="majorHAnsi" w:cstheme="majorHAnsi"/>
          <w:b/>
          <w:i/>
          <w:sz w:val="24"/>
          <w:szCs w:val="24"/>
        </w:rPr>
        <w:t xml:space="preserve"> 4 maggio 2025</w:t>
      </w:r>
    </w:p>
    <w:p w:rsidR="006D5618" w:rsidRPr="00001263" w:rsidRDefault="006D5618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 w:rsidRPr="00001263">
        <w:rPr>
          <w:i/>
          <w:color w:val="000000"/>
          <w:sz w:val="24"/>
          <w:szCs w:val="24"/>
        </w:rPr>
        <w:t>Orario di apertura: dal martedì alla domenica dalle 15 alle 19</w:t>
      </w:r>
    </w:p>
    <w:p w:rsidR="006D5618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 w:rsidRPr="00001263">
        <w:rPr>
          <w:i/>
          <w:color w:val="000000"/>
          <w:sz w:val="24"/>
          <w:szCs w:val="24"/>
        </w:rPr>
        <w:t>Ingresso libero</w:t>
      </w:r>
    </w:p>
    <w:p w:rsidR="006D5618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br/>
        <w:t>Palazzo delle Esposizioni di Lucca</w:t>
      </w:r>
      <w:r>
        <w:rPr>
          <w:color w:val="000000"/>
          <w:sz w:val="24"/>
          <w:szCs w:val="24"/>
        </w:rPr>
        <w:t xml:space="preserve"> (Fondazione Banca del Monte di Lucca)</w:t>
      </w:r>
      <w:r>
        <w:rPr>
          <w:color w:val="000000"/>
          <w:sz w:val="24"/>
          <w:szCs w:val="24"/>
        </w:rPr>
        <w:br/>
        <w:t>Piazza San Martino 7, 55100 Lucca</w:t>
      </w:r>
      <w:r>
        <w:rPr>
          <w:color w:val="000000"/>
          <w:sz w:val="24"/>
          <w:szCs w:val="24"/>
        </w:rPr>
        <w:br/>
        <w:t xml:space="preserve">Per informazioni: </w:t>
      </w:r>
      <w:r>
        <w:rPr>
          <w:b/>
          <w:color w:val="000000"/>
          <w:sz w:val="24"/>
          <w:szCs w:val="24"/>
        </w:rPr>
        <w:t>Fondazione Banca del Monte di Lucca</w:t>
      </w:r>
      <w:r>
        <w:rPr>
          <w:color w:val="000000"/>
          <w:sz w:val="24"/>
          <w:szCs w:val="24"/>
        </w:rPr>
        <w:br/>
        <w:t>T. +39 0583 464062</w:t>
      </w:r>
      <w:r>
        <w:rPr>
          <w:color w:val="000000"/>
          <w:sz w:val="24"/>
          <w:szCs w:val="24"/>
        </w:rPr>
        <w:br/>
      </w:r>
      <w:hyperlink r:id="rId7">
        <w:r>
          <w:rPr>
            <w:color w:val="000000"/>
            <w:sz w:val="24"/>
            <w:szCs w:val="24"/>
          </w:rPr>
          <w:t>mostre@fondazionebmluccaeventi.it</w:t>
        </w:r>
      </w:hyperlink>
      <w:r>
        <w:rPr>
          <w:color w:val="000000"/>
          <w:sz w:val="24"/>
          <w:szCs w:val="24"/>
        </w:rPr>
        <w:br/>
      </w:r>
      <w:hyperlink r:id="rId8">
        <w:r>
          <w:rPr>
            <w:color w:val="000000"/>
            <w:sz w:val="24"/>
            <w:szCs w:val="24"/>
          </w:rPr>
          <w:t>www.fondazionebmluccaeventi.it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23825" cy="12319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 </w:t>
      </w:r>
      <w:hyperlink r:id="rId10">
        <w:r>
          <w:rPr>
            <w:color w:val="000000"/>
            <w:sz w:val="24"/>
            <w:szCs w:val="24"/>
          </w:rPr>
          <w:t>www.facebook.com/FondazioneBML</w:t>
        </w:r>
      </w:hyperlink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23825" cy="12319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 </w:t>
      </w:r>
      <w:hyperlink r:id="rId11">
        <w:r>
          <w:rPr>
            <w:color w:val="000000"/>
            <w:sz w:val="24"/>
            <w:szCs w:val="24"/>
          </w:rPr>
          <w:t>www.facebook.com/palazzoesposizionilucca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 </w:t>
      </w:r>
      <w:hyperlink r:id="rId13">
        <w:r>
          <w:rPr>
            <w:color w:val="000000"/>
            <w:sz w:val="24"/>
            <w:szCs w:val="24"/>
          </w:rPr>
          <w:t>www.instagram.com/palazzoesposizionilucca</w:t>
        </w:r>
      </w:hyperlink>
    </w:p>
    <w:p w:rsidR="006D5618" w:rsidRDefault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</w:p>
    <w:sectPr w:rsidR="006D5618" w:rsidSect="0086083E">
      <w:headerReference w:type="default" r:id="rId14"/>
      <w:footerReference w:type="default" r:id="rId15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39" w:rsidRDefault="00720B39">
      <w:r>
        <w:separator/>
      </w:r>
    </w:p>
  </w:endnote>
  <w:endnote w:type="continuationSeparator" w:id="0">
    <w:p w:rsidR="00720B39" w:rsidRDefault="0072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46" w:rsidRDefault="007B4746">
    <w:p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center" w:pos="4819"/>
        <w:tab w:val="right" w:pos="9206"/>
        <w:tab w:val="right" w:pos="9638"/>
      </w:tabs>
      <w:jc w:val="center"/>
      <w:rPr>
        <w:color w:val="000000"/>
        <w:sz w:val="22"/>
        <w:szCs w:val="22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7B4746" w:rsidRDefault="007B4746">
    <w:pPr>
      <w:pBdr>
        <w:top w:val="nil"/>
        <w:left w:val="nil"/>
        <w:bottom w:val="nil"/>
        <w:right w:val="nil"/>
        <w:between w:val="nil"/>
      </w:pBdr>
      <w:spacing w:after="160" w:line="254" w:lineRule="auto"/>
      <w:jc w:val="center"/>
      <w:rPr>
        <w:color w:val="000000"/>
        <w:sz w:val="22"/>
        <w:szCs w:val="22"/>
      </w:rPr>
    </w:pPr>
    <w:r>
      <w:rPr>
        <w:rFonts w:ascii="Cambria" w:eastAsia="Cambria" w:hAnsi="Cambria" w:cs="Cambria"/>
        <w:color w:val="000000"/>
      </w:rPr>
      <w:t>Ufficio Stampa Fondazione Banca del Monte di Lucca</w:t>
    </w:r>
    <w:r>
      <w:rPr>
        <w:rFonts w:ascii="Cambria" w:eastAsia="Cambria" w:hAnsi="Cambria" w:cs="Cambria"/>
        <w:color w:val="000000"/>
      </w:rPr>
      <w:br/>
      <w:t xml:space="preserve">Anna Benedetto :: 347.40.22.986 :: </w:t>
    </w:r>
    <w:hyperlink r:id="rId1">
      <w:r>
        <w:rPr>
          <w:rFonts w:ascii="Cambria" w:eastAsia="Cambria" w:hAnsi="Cambria" w:cs="Cambria"/>
          <w:color w:val="000000"/>
        </w:rPr>
        <w:t>anna.benedetto.lucca@gmail.com</w:t>
      </w:r>
    </w:hyperlink>
    <w:r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br/>
      <w:t xml:space="preserve">Barbara Di Cesare :: 338.30.80.724 :: </w:t>
    </w:r>
    <w:hyperlink r:id="rId2">
      <w:r>
        <w:rPr>
          <w:rFonts w:ascii="Cambria" w:eastAsia="Cambria" w:hAnsi="Cambria" w:cs="Cambria"/>
          <w:color w:val="000000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39" w:rsidRDefault="00720B39">
      <w:r>
        <w:separator/>
      </w:r>
    </w:p>
  </w:footnote>
  <w:footnote w:type="continuationSeparator" w:id="0">
    <w:p w:rsidR="00720B39" w:rsidRDefault="0072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46" w:rsidRDefault="007B474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-38098</wp:posOffset>
          </wp:positionV>
          <wp:extent cx="935990" cy="57150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4619625</wp:posOffset>
          </wp:positionH>
          <wp:positionV relativeFrom="paragraph">
            <wp:posOffset>4445</wp:posOffset>
          </wp:positionV>
          <wp:extent cx="969010" cy="615315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1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2464117</wp:posOffset>
          </wp:positionH>
          <wp:positionV relativeFrom="paragraph">
            <wp:posOffset>-99059</wp:posOffset>
          </wp:positionV>
          <wp:extent cx="1191895" cy="83820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9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B4746" w:rsidRDefault="007B4746">
    <w:pPr>
      <w:pBdr>
        <w:top w:val="nil"/>
        <w:left w:val="nil"/>
        <w:bottom w:val="nil"/>
        <w:right w:val="nil"/>
        <w:between w:val="nil"/>
      </w:pBdr>
      <w:tabs>
        <w:tab w:val="left" w:pos="3977"/>
      </w:tabs>
      <w:spacing w:before="2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7B4746" w:rsidRDefault="007B4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7B4746" w:rsidRDefault="007B4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7B4746" w:rsidRDefault="007B4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02"/>
    <w:rsid w:val="00001263"/>
    <w:rsid w:val="000370BC"/>
    <w:rsid w:val="0008276A"/>
    <w:rsid w:val="000E7AD4"/>
    <w:rsid w:val="00130B25"/>
    <w:rsid w:val="002161C9"/>
    <w:rsid w:val="0023471F"/>
    <w:rsid w:val="00257015"/>
    <w:rsid w:val="002864DD"/>
    <w:rsid w:val="003020F7"/>
    <w:rsid w:val="0036712F"/>
    <w:rsid w:val="003F20A8"/>
    <w:rsid w:val="00493462"/>
    <w:rsid w:val="004E78F7"/>
    <w:rsid w:val="004F74CD"/>
    <w:rsid w:val="005058D0"/>
    <w:rsid w:val="0052545E"/>
    <w:rsid w:val="00531858"/>
    <w:rsid w:val="005F67F9"/>
    <w:rsid w:val="006D5618"/>
    <w:rsid w:val="00720B39"/>
    <w:rsid w:val="00754A76"/>
    <w:rsid w:val="00797CBC"/>
    <w:rsid w:val="007A4148"/>
    <w:rsid w:val="007B4746"/>
    <w:rsid w:val="007F3712"/>
    <w:rsid w:val="00800C85"/>
    <w:rsid w:val="0086083E"/>
    <w:rsid w:val="00864990"/>
    <w:rsid w:val="009530DF"/>
    <w:rsid w:val="009C70A5"/>
    <w:rsid w:val="00AC2759"/>
    <w:rsid w:val="00B212F3"/>
    <w:rsid w:val="00B37FB2"/>
    <w:rsid w:val="00B76568"/>
    <w:rsid w:val="00B85C2A"/>
    <w:rsid w:val="00B97878"/>
    <w:rsid w:val="00BB4D9D"/>
    <w:rsid w:val="00BD23EA"/>
    <w:rsid w:val="00BD7E64"/>
    <w:rsid w:val="00C43BC7"/>
    <w:rsid w:val="00C70A89"/>
    <w:rsid w:val="00C94071"/>
    <w:rsid w:val="00CA55C2"/>
    <w:rsid w:val="00CC6A54"/>
    <w:rsid w:val="00CE79CF"/>
    <w:rsid w:val="00CF14FB"/>
    <w:rsid w:val="00D60FD0"/>
    <w:rsid w:val="00E90002"/>
    <w:rsid w:val="00EC2D8C"/>
    <w:rsid w:val="00F51AB9"/>
    <w:rsid w:val="00F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4487"/>
  <w15:docId w15:val="{67969AB4-F769-4BDF-9C3D-AF21CF80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6083E"/>
  </w:style>
  <w:style w:type="paragraph" w:styleId="Titolo1">
    <w:name w:val="heading 1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4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4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4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4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4" w:lineRule="auto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4" w:lineRule="auto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608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6083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608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8608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A0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577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603"/>
  </w:style>
  <w:style w:type="paragraph" w:styleId="Pidipagina">
    <w:name w:val="footer"/>
    <w:basedOn w:val="Normale"/>
    <w:link w:val="Pidipagina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60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74CD"/>
    <w:rPr>
      <w:rFonts w:ascii="Courier New" w:eastAsia="Times New Roman" w:hAnsi="Courier New" w:cs="Courier New"/>
    </w:rPr>
  </w:style>
  <w:style w:type="paragraph" w:customStyle="1" w:styleId="Default">
    <w:name w:val="Default"/>
    <w:rsid w:val="007B474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hyperlink" Target="http://www.instagram.com/palazzoesposizioniluc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tre@fondazionebmluccaeventi.it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palazzoesposizioniluc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FondazioneB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fvJdOH783FNj7cQ4h4OyHB5AQ==">CgMxLjAyCGguZ2pkZ3hzOAByITE5NGVUT293TEg1S1B3RmJXNWtHdHJQbFdSQldjSHR0Yg==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 BENEDETTO</cp:lastModifiedBy>
  <cp:revision>7</cp:revision>
  <dcterms:created xsi:type="dcterms:W3CDTF">2025-03-31T13:48:00Z</dcterms:created>
  <dcterms:modified xsi:type="dcterms:W3CDTF">2025-04-15T15:48:00Z</dcterms:modified>
</cp:coreProperties>
</file>