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A9" w:rsidRDefault="00F63FBF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F4790B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 xml:space="preserve"> febbraio 2025</w:t>
      </w:r>
    </w:p>
    <w:p w:rsidR="008276A9" w:rsidRDefault="008276A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8276A9" w:rsidRDefault="00F63FBF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8276A9" w:rsidRPr="005B3FAC" w:rsidRDefault="00F63FBF" w:rsidP="00483F0E">
      <w:pPr>
        <w:spacing w:before="280"/>
        <w:jc w:val="center"/>
        <w:rPr>
          <w:b/>
          <w:color w:val="222222"/>
          <w:sz w:val="36"/>
          <w:szCs w:val="36"/>
        </w:rPr>
      </w:pPr>
      <w:bookmarkStart w:id="0" w:name="_GoBack"/>
      <w:r>
        <w:rPr>
          <w:b/>
          <w:color w:val="222222"/>
          <w:sz w:val="36"/>
          <w:szCs w:val="36"/>
        </w:rPr>
        <w:t xml:space="preserve"> </w:t>
      </w:r>
      <w:r w:rsidRPr="00483F0E">
        <w:rPr>
          <w:b/>
          <w:color w:val="222222"/>
          <w:sz w:val="36"/>
          <w:szCs w:val="36"/>
        </w:rPr>
        <w:t>“</w:t>
      </w:r>
      <w:proofErr w:type="spellStart"/>
      <w:r w:rsidRPr="00483F0E">
        <w:rPr>
          <w:b/>
          <w:color w:val="222222"/>
          <w:sz w:val="36"/>
          <w:szCs w:val="36"/>
        </w:rPr>
        <w:t>Zoetica</w:t>
      </w:r>
      <w:proofErr w:type="spellEnd"/>
      <w:r w:rsidRPr="00483F0E">
        <w:rPr>
          <w:b/>
          <w:color w:val="222222"/>
          <w:sz w:val="36"/>
          <w:szCs w:val="36"/>
        </w:rPr>
        <w:t>”</w:t>
      </w:r>
      <w:r w:rsidRPr="00483F0E">
        <w:rPr>
          <w:b/>
          <w:color w:val="222222"/>
          <w:sz w:val="36"/>
          <w:szCs w:val="36"/>
        </w:rPr>
        <w:br/>
      </w:r>
      <w:r w:rsidR="00483F0E" w:rsidRPr="005B3FAC">
        <w:rPr>
          <w:b/>
          <w:color w:val="222222"/>
          <w:sz w:val="36"/>
          <w:szCs w:val="36"/>
        </w:rPr>
        <w:t xml:space="preserve">ecco il catalogo </w:t>
      </w:r>
      <w:r w:rsidR="00700270" w:rsidRPr="005B3FAC">
        <w:rPr>
          <w:b/>
          <w:color w:val="222222"/>
          <w:sz w:val="36"/>
          <w:szCs w:val="36"/>
        </w:rPr>
        <w:t xml:space="preserve">che racconta la </w:t>
      </w:r>
      <w:r w:rsidR="00483F0E" w:rsidRPr="005B3FAC">
        <w:rPr>
          <w:b/>
          <w:color w:val="222222"/>
          <w:sz w:val="36"/>
          <w:szCs w:val="36"/>
        </w:rPr>
        <w:t>mostra personale di Giulia Santarini al Palazzo delle Esposizioni di Lucca</w:t>
      </w:r>
      <w:r w:rsidR="00483F0E" w:rsidRPr="005B3FAC">
        <w:rPr>
          <w:b/>
          <w:color w:val="222222"/>
          <w:sz w:val="36"/>
          <w:szCs w:val="36"/>
        </w:rPr>
        <w:br/>
        <w:t xml:space="preserve">Lo presentano come </w:t>
      </w:r>
      <w:r w:rsidR="00700270" w:rsidRPr="005B3FAC">
        <w:rPr>
          <w:b/>
          <w:color w:val="222222"/>
          <w:sz w:val="36"/>
          <w:szCs w:val="36"/>
        </w:rPr>
        <w:t xml:space="preserve">evento di </w:t>
      </w:r>
      <w:proofErr w:type="spellStart"/>
      <w:r w:rsidR="00483F0E" w:rsidRPr="005B3FAC">
        <w:rPr>
          <w:b/>
          <w:color w:val="222222"/>
          <w:sz w:val="36"/>
          <w:szCs w:val="36"/>
        </w:rPr>
        <w:t>finissage</w:t>
      </w:r>
      <w:proofErr w:type="spellEnd"/>
      <w:r w:rsidR="00483F0E" w:rsidRPr="005B3FAC">
        <w:rPr>
          <w:b/>
          <w:color w:val="222222"/>
          <w:sz w:val="36"/>
          <w:szCs w:val="36"/>
        </w:rPr>
        <w:t xml:space="preserve"> l’artista e il curatore, Alessandro Romanini</w:t>
      </w:r>
    </w:p>
    <w:p w:rsidR="008276A9" w:rsidRPr="005B3FAC" w:rsidRDefault="00483F0E">
      <w:pPr>
        <w:spacing w:after="200"/>
        <w:jc w:val="center"/>
        <w:rPr>
          <w:i/>
          <w:color w:val="222222"/>
          <w:sz w:val="32"/>
          <w:szCs w:val="28"/>
        </w:rPr>
      </w:pPr>
      <w:r w:rsidRPr="005B3FAC">
        <w:rPr>
          <w:i/>
          <w:color w:val="222222"/>
          <w:sz w:val="32"/>
          <w:szCs w:val="28"/>
        </w:rPr>
        <w:t xml:space="preserve">Appuntamento sabato 1 marzo alle </w:t>
      </w:r>
      <w:r w:rsidR="005B3FAC">
        <w:rPr>
          <w:i/>
          <w:color w:val="222222"/>
          <w:sz w:val="32"/>
          <w:szCs w:val="28"/>
        </w:rPr>
        <w:t>16,</w:t>
      </w:r>
      <w:r w:rsidR="00700270" w:rsidRPr="005B3FAC">
        <w:rPr>
          <w:i/>
          <w:color w:val="222222"/>
          <w:sz w:val="32"/>
          <w:szCs w:val="28"/>
        </w:rPr>
        <w:t>30</w:t>
      </w:r>
      <w:r w:rsidR="00F63FBF" w:rsidRPr="005B3FAC">
        <w:rPr>
          <w:i/>
          <w:color w:val="222222"/>
          <w:sz w:val="32"/>
          <w:szCs w:val="28"/>
        </w:rPr>
        <w:t xml:space="preserve"> - ingresso libero </w:t>
      </w:r>
    </w:p>
    <w:p w:rsidR="008276A9" w:rsidRPr="005B3FAC" w:rsidRDefault="008276A9">
      <w:pPr>
        <w:spacing w:after="200"/>
        <w:jc w:val="both"/>
        <w:rPr>
          <w:b/>
          <w:color w:val="222222"/>
          <w:sz w:val="24"/>
          <w:szCs w:val="24"/>
        </w:rPr>
      </w:pPr>
    </w:p>
    <w:p w:rsidR="00645F6D" w:rsidRPr="005B3FAC" w:rsidRDefault="00645F6D">
      <w:pPr>
        <w:spacing w:after="200"/>
        <w:jc w:val="both"/>
        <w:rPr>
          <w:sz w:val="24"/>
          <w:szCs w:val="24"/>
        </w:rPr>
      </w:pPr>
      <w:r w:rsidRPr="005B3FAC">
        <w:rPr>
          <w:sz w:val="24"/>
          <w:szCs w:val="24"/>
        </w:rPr>
        <w:t xml:space="preserve">Animali che si muovono, stanno per partire, stupiscono nella loro leggerezza e mistero, e rimandano a qualcosa di più grande e giusto, tutti al Palazzo delle Esposizioni di Lucca, dove </w:t>
      </w:r>
      <w:r w:rsidRPr="005B3FAC">
        <w:rPr>
          <w:b/>
          <w:sz w:val="24"/>
          <w:szCs w:val="24"/>
        </w:rPr>
        <w:t>la mostra “</w:t>
      </w:r>
      <w:proofErr w:type="spellStart"/>
      <w:r w:rsidRPr="005B3FAC">
        <w:rPr>
          <w:b/>
          <w:sz w:val="24"/>
          <w:szCs w:val="24"/>
        </w:rPr>
        <w:t>Zoetica</w:t>
      </w:r>
      <w:proofErr w:type="spellEnd"/>
      <w:r w:rsidRPr="005B3FAC">
        <w:rPr>
          <w:b/>
          <w:sz w:val="24"/>
          <w:szCs w:val="24"/>
        </w:rPr>
        <w:t xml:space="preserve">” di Giulia </w:t>
      </w:r>
      <w:proofErr w:type="spellStart"/>
      <w:r w:rsidRPr="005B3FAC">
        <w:rPr>
          <w:b/>
          <w:sz w:val="24"/>
          <w:szCs w:val="24"/>
        </w:rPr>
        <w:t>Santarini</w:t>
      </w:r>
      <w:proofErr w:type="spellEnd"/>
      <w:r w:rsidRPr="005B3FAC">
        <w:rPr>
          <w:sz w:val="24"/>
          <w:szCs w:val="24"/>
        </w:rPr>
        <w:t xml:space="preserve"> presenta il suo</w:t>
      </w:r>
      <w:r w:rsidRPr="005B3FAC">
        <w:rPr>
          <w:b/>
          <w:sz w:val="24"/>
          <w:szCs w:val="24"/>
        </w:rPr>
        <w:t xml:space="preserve"> catalogo </w:t>
      </w:r>
      <w:r w:rsidRPr="005B3FAC">
        <w:rPr>
          <w:sz w:val="24"/>
          <w:szCs w:val="24"/>
        </w:rPr>
        <w:t>(</w:t>
      </w:r>
      <w:r w:rsidRPr="005B3FAC">
        <w:rPr>
          <w:color w:val="222222"/>
          <w:sz w:val="24"/>
          <w:szCs w:val="24"/>
        </w:rPr>
        <w:t>edito da Maria Pacini Fazzi)</w:t>
      </w:r>
      <w:r w:rsidR="00483F0E" w:rsidRPr="005B3FAC">
        <w:rPr>
          <w:sz w:val="24"/>
          <w:szCs w:val="24"/>
        </w:rPr>
        <w:t xml:space="preserve"> per</w:t>
      </w:r>
      <w:r w:rsidRPr="005B3FAC">
        <w:rPr>
          <w:sz w:val="24"/>
          <w:szCs w:val="24"/>
        </w:rPr>
        <w:t xml:space="preserve"> esplorarla, raccoglierla e raccontarla anche dopo la chiusura.</w:t>
      </w:r>
    </w:p>
    <w:p w:rsidR="00645F6D" w:rsidRPr="00483F0E" w:rsidRDefault="00645F6D">
      <w:pPr>
        <w:spacing w:after="200"/>
        <w:jc w:val="both"/>
        <w:rPr>
          <w:b/>
          <w:sz w:val="24"/>
          <w:szCs w:val="24"/>
        </w:rPr>
      </w:pPr>
      <w:r w:rsidRPr="005B3FAC">
        <w:rPr>
          <w:sz w:val="24"/>
          <w:szCs w:val="24"/>
        </w:rPr>
        <w:t xml:space="preserve">L’evento di </w:t>
      </w:r>
      <w:proofErr w:type="spellStart"/>
      <w:r w:rsidRPr="005B3FAC">
        <w:rPr>
          <w:sz w:val="24"/>
          <w:szCs w:val="24"/>
        </w:rPr>
        <w:t>finissage</w:t>
      </w:r>
      <w:proofErr w:type="spellEnd"/>
      <w:r w:rsidR="00483F0E" w:rsidRPr="005B3FAC">
        <w:rPr>
          <w:sz w:val="24"/>
          <w:szCs w:val="24"/>
        </w:rPr>
        <w:t>, a ingresso libero,</w:t>
      </w:r>
      <w:r w:rsidRPr="005B3FAC">
        <w:rPr>
          <w:sz w:val="24"/>
          <w:szCs w:val="24"/>
        </w:rPr>
        <w:t xml:space="preserve"> </w:t>
      </w:r>
      <w:r w:rsidR="00483F0E" w:rsidRPr="005B3FAC">
        <w:rPr>
          <w:sz w:val="24"/>
          <w:szCs w:val="24"/>
        </w:rPr>
        <w:t>con</w:t>
      </w:r>
      <w:r w:rsidRPr="005B3FAC">
        <w:rPr>
          <w:sz w:val="24"/>
          <w:szCs w:val="24"/>
        </w:rPr>
        <w:t xml:space="preserve"> la presentazione del catalogo</w:t>
      </w:r>
      <w:r w:rsidR="00483F0E" w:rsidRPr="005B3FAC">
        <w:rPr>
          <w:sz w:val="24"/>
          <w:szCs w:val="24"/>
        </w:rPr>
        <w:t>,</w:t>
      </w:r>
      <w:r w:rsidRPr="005B3FAC">
        <w:rPr>
          <w:sz w:val="24"/>
          <w:szCs w:val="24"/>
        </w:rPr>
        <w:t xml:space="preserve"> è infatti </w:t>
      </w:r>
      <w:r w:rsidRPr="005B3FAC">
        <w:rPr>
          <w:b/>
          <w:sz w:val="24"/>
          <w:szCs w:val="24"/>
        </w:rPr>
        <w:t xml:space="preserve">questo sabato 1 marzo alle </w:t>
      </w:r>
      <w:r w:rsidR="005B3FAC">
        <w:rPr>
          <w:b/>
          <w:sz w:val="24"/>
          <w:szCs w:val="24"/>
        </w:rPr>
        <w:t>16,</w:t>
      </w:r>
      <w:r w:rsidR="00700270" w:rsidRPr="005B3FAC">
        <w:rPr>
          <w:b/>
          <w:sz w:val="24"/>
          <w:szCs w:val="24"/>
        </w:rPr>
        <w:t>30</w:t>
      </w:r>
      <w:r w:rsidRPr="005B3FAC">
        <w:rPr>
          <w:b/>
          <w:sz w:val="24"/>
          <w:szCs w:val="24"/>
        </w:rPr>
        <w:t xml:space="preserve">, </w:t>
      </w:r>
      <w:r w:rsidRPr="005B3FAC">
        <w:rPr>
          <w:sz w:val="24"/>
          <w:szCs w:val="24"/>
        </w:rPr>
        <w:t>e prevede anche una</w:t>
      </w:r>
      <w:r w:rsidRPr="005B3FAC">
        <w:rPr>
          <w:b/>
          <w:sz w:val="24"/>
          <w:szCs w:val="24"/>
        </w:rPr>
        <w:t xml:space="preserve"> visita guidata in compagnia di artista e curatore, Alessandro Romanini.</w:t>
      </w:r>
    </w:p>
    <w:p w:rsidR="00645F6D" w:rsidRDefault="00645F6D" w:rsidP="00645F6D">
      <w:pPr>
        <w:spacing w:after="200"/>
        <w:jc w:val="both"/>
        <w:rPr>
          <w:sz w:val="24"/>
          <w:szCs w:val="24"/>
        </w:rPr>
      </w:pPr>
      <w:r w:rsidRPr="00483F0E">
        <w:rPr>
          <w:sz w:val="24"/>
          <w:szCs w:val="24"/>
        </w:rPr>
        <w:t>“Gli animali sono il soggetto preferito dell'artista – scrivono nell’introduzione il presidente della Fondazione Banca del Monte di Lucca, Andrea</w:t>
      </w:r>
      <w:r>
        <w:rPr>
          <w:sz w:val="24"/>
          <w:szCs w:val="24"/>
        </w:rPr>
        <w:t xml:space="preserve"> Palestini, e il presidente della Fondazione Lucca Sviluppo, Alberto Del Carlo -</w:t>
      </w:r>
      <w:r w:rsidRPr="00645F6D">
        <w:rPr>
          <w:sz w:val="24"/>
          <w:szCs w:val="24"/>
        </w:rPr>
        <w:t xml:space="preserve">: animali non dotati di una specifica identità territoriale, come potrebbero averle un canguro, un rinoceronte, bensì </w:t>
      </w:r>
      <w:r w:rsidRPr="00645F6D">
        <w:rPr>
          <w:b/>
          <w:sz w:val="24"/>
          <w:szCs w:val="24"/>
        </w:rPr>
        <w:t xml:space="preserve">presenti ovunque, 'cittadini del </w:t>
      </w:r>
      <w:proofErr w:type="spellStart"/>
      <w:r w:rsidRPr="00645F6D">
        <w:rPr>
          <w:b/>
          <w:sz w:val="24"/>
          <w:szCs w:val="24"/>
        </w:rPr>
        <w:t>mondo'</w:t>
      </w:r>
      <w:proofErr w:type="spellEnd"/>
      <w:r w:rsidRPr="00645F6D">
        <w:rPr>
          <w:b/>
          <w:sz w:val="24"/>
          <w:szCs w:val="24"/>
        </w:rPr>
        <w:t>, liberi sulla terra, nell'acqua, nell'aria</w:t>
      </w:r>
      <w:r>
        <w:rPr>
          <w:sz w:val="24"/>
          <w:szCs w:val="24"/>
        </w:rPr>
        <w:t>,</w:t>
      </w:r>
      <w:r w:rsidRPr="00645F6D">
        <w:rPr>
          <w:sz w:val="24"/>
          <w:szCs w:val="24"/>
        </w:rPr>
        <w:t xml:space="preserve"> non dominanti, come lo sarebbero un'aquila o un leone, bensì comuni, eppur non deboli, trovando la loro forza nel </w:t>
      </w:r>
      <w:r w:rsidRPr="00645F6D">
        <w:rPr>
          <w:b/>
          <w:sz w:val="24"/>
          <w:szCs w:val="24"/>
        </w:rPr>
        <w:t>farsi collettività naturalmente organizzata, fornita di una intelligenza spontaneamente originatasi dallo stare e agire insieme</w:t>
      </w:r>
      <w:r>
        <w:rPr>
          <w:sz w:val="24"/>
          <w:szCs w:val="24"/>
        </w:rPr>
        <w:t xml:space="preserve">”. </w:t>
      </w:r>
    </w:p>
    <w:p w:rsidR="00F4790B" w:rsidRDefault="00645F6D" w:rsidP="00645F6D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645F6D">
        <w:rPr>
          <w:sz w:val="24"/>
          <w:szCs w:val="24"/>
        </w:rPr>
        <w:t>Vi è un messaggio etico manifestato nel titolo stesso della mostra</w:t>
      </w:r>
      <w:r>
        <w:rPr>
          <w:sz w:val="24"/>
          <w:szCs w:val="24"/>
        </w:rPr>
        <w:t xml:space="preserve"> – proseguono -</w:t>
      </w:r>
      <w:r w:rsidRPr="00645F6D">
        <w:rPr>
          <w:sz w:val="24"/>
          <w:szCs w:val="24"/>
        </w:rPr>
        <w:t xml:space="preserve"> e comunque implicito nella scelta di tali soggetti e nella rappresentazione di essi in gruppo, </w:t>
      </w:r>
      <w:r w:rsidRPr="00645F6D">
        <w:rPr>
          <w:b/>
          <w:sz w:val="24"/>
          <w:szCs w:val="24"/>
        </w:rPr>
        <w:t>gruppo di eguali</w:t>
      </w:r>
      <w:r w:rsidRPr="00645F6D">
        <w:rPr>
          <w:sz w:val="24"/>
          <w:szCs w:val="24"/>
        </w:rPr>
        <w:t>: in un mondo dove prevale la competizione individuale e pare dimenticata la fr</w:t>
      </w:r>
      <w:r>
        <w:rPr>
          <w:sz w:val="24"/>
          <w:szCs w:val="24"/>
        </w:rPr>
        <w:t xml:space="preserve">atellanza, </w:t>
      </w:r>
      <w:r w:rsidRPr="00645F6D">
        <w:rPr>
          <w:sz w:val="24"/>
          <w:szCs w:val="24"/>
        </w:rPr>
        <w:t xml:space="preserve">l'artista rappresenta e suggerisce un'alternativa di convivenza, dove è la solidarietà che dà la migliore sicurezza ed è il procedere insieme e alla pari che garantisce il successo, </w:t>
      </w:r>
      <w:r w:rsidRPr="00645F6D">
        <w:rPr>
          <w:b/>
          <w:sz w:val="24"/>
          <w:szCs w:val="24"/>
        </w:rPr>
        <w:t>il vero progresso</w:t>
      </w:r>
      <w:r w:rsidRPr="00645F6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45F6D" w:rsidRDefault="00483F0E" w:rsidP="00645F6D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483F0E">
        <w:rPr>
          <w:sz w:val="24"/>
          <w:szCs w:val="24"/>
        </w:rPr>
        <w:t>Una creazione artistica</w:t>
      </w:r>
      <w:r>
        <w:rPr>
          <w:sz w:val="24"/>
          <w:szCs w:val="24"/>
        </w:rPr>
        <w:t>,</w:t>
      </w:r>
      <w:r w:rsidRPr="00483F0E">
        <w:rPr>
          <w:sz w:val="24"/>
          <w:szCs w:val="24"/>
        </w:rPr>
        <w:t xml:space="preserve"> quella di Giulia Santarini</w:t>
      </w:r>
      <w:r>
        <w:rPr>
          <w:sz w:val="24"/>
          <w:szCs w:val="24"/>
        </w:rPr>
        <w:t>,</w:t>
      </w:r>
      <w:r w:rsidRPr="00483F0E">
        <w:rPr>
          <w:sz w:val="24"/>
          <w:szCs w:val="24"/>
        </w:rPr>
        <w:t xml:space="preserve"> che ha una sua temporalità definita, affrancata dai ritmi circadiani impiegatizi della produzione contemporanea, incline alla riflessione e alla decantazione, che trasforma le opere in dispositivi per la produzione di pensiero </w:t>
      </w:r>
      <w:r>
        <w:rPr>
          <w:sz w:val="24"/>
          <w:szCs w:val="24"/>
        </w:rPr>
        <w:t xml:space="preserve">e non semplici oggetti estetici – scrive il curatore, Alessandro Romanini -. </w:t>
      </w:r>
      <w:r w:rsidRPr="00483F0E">
        <w:rPr>
          <w:sz w:val="24"/>
          <w:szCs w:val="24"/>
        </w:rPr>
        <w:t xml:space="preserve">Il movimento e la meccanica di alcune opere rinviano a quella fede positivista nel progresso e nella tecnologia che ha anche prodotto eventi infausti nel corso del XX° e XXI° secolo e che solo se re-indirizzata verso una nuova coscienza </w:t>
      </w:r>
      <w:r w:rsidRPr="00483F0E">
        <w:rPr>
          <w:sz w:val="24"/>
          <w:szCs w:val="24"/>
        </w:rPr>
        <w:lastRenderedPageBreak/>
        <w:t>e conoscenza di noi stessi come “animali sociali” e della terra che ci ospita, p</w:t>
      </w:r>
      <w:r>
        <w:rPr>
          <w:sz w:val="24"/>
          <w:szCs w:val="24"/>
        </w:rPr>
        <w:t xml:space="preserve">otrà produrre effetti positivi. </w:t>
      </w:r>
      <w:r w:rsidRPr="00483F0E">
        <w:rPr>
          <w:sz w:val="24"/>
          <w:szCs w:val="24"/>
        </w:rPr>
        <w:t>L’arte d’altra parte, non deve cambiare il mondo, ma offrire “</w:t>
      </w:r>
      <w:proofErr w:type="spellStart"/>
      <w:r w:rsidRPr="00483F0E">
        <w:rPr>
          <w:sz w:val="24"/>
          <w:szCs w:val="24"/>
        </w:rPr>
        <w:t>exempla</w:t>
      </w:r>
      <w:proofErr w:type="spellEnd"/>
      <w:r w:rsidRPr="00483F0E">
        <w:rPr>
          <w:sz w:val="24"/>
          <w:szCs w:val="24"/>
        </w:rPr>
        <w:t>”, possibili direzioni da seguire e in questo caso ottempera pienamente alle aspettative</w:t>
      </w:r>
      <w:r>
        <w:rPr>
          <w:sz w:val="24"/>
          <w:szCs w:val="24"/>
        </w:rPr>
        <w:t>”</w:t>
      </w:r>
      <w:r w:rsidRPr="00483F0E">
        <w:rPr>
          <w:sz w:val="24"/>
          <w:szCs w:val="24"/>
        </w:rPr>
        <w:t>.</w:t>
      </w:r>
    </w:p>
    <w:p w:rsidR="008276A9" w:rsidRDefault="00483F0E">
      <w:pPr>
        <w:spacing w:after="20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La mostra</w:t>
      </w:r>
      <w:r w:rsidR="00F63FBF">
        <w:rPr>
          <w:color w:val="222222"/>
          <w:sz w:val="24"/>
          <w:szCs w:val="24"/>
        </w:rPr>
        <w:t xml:space="preserve"> si colloca nell’ambito dell’approfondimento e della riscoperta di personalità degli artisti e personalità del territorio lucchese che la </w:t>
      </w:r>
      <w:r w:rsidR="00F63FBF">
        <w:rPr>
          <w:b/>
          <w:color w:val="222222"/>
          <w:sz w:val="24"/>
          <w:szCs w:val="24"/>
        </w:rPr>
        <w:t>Fondazione Banca del Monte di Lucca</w:t>
      </w:r>
      <w:r w:rsidR="00F63FBF">
        <w:rPr>
          <w:color w:val="222222"/>
          <w:sz w:val="24"/>
          <w:szCs w:val="24"/>
        </w:rPr>
        <w:t xml:space="preserve"> e la </w:t>
      </w:r>
      <w:r w:rsidR="00F63FBF">
        <w:rPr>
          <w:b/>
          <w:color w:val="222222"/>
          <w:sz w:val="24"/>
          <w:szCs w:val="24"/>
        </w:rPr>
        <w:t>Fondazione Lucca Sviluppo</w:t>
      </w:r>
      <w:r w:rsidR="00F63FBF">
        <w:rPr>
          <w:color w:val="222222"/>
          <w:sz w:val="24"/>
          <w:szCs w:val="24"/>
        </w:rPr>
        <w:t xml:space="preserve"> portano avanti con grande soddisfazione già da alcuni anni.</w:t>
      </w:r>
    </w:p>
    <w:p w:rsidR="008276A9" w:rsidRDefault="00827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4"/>
          <w:szCs w:val="24"/>
        </w:rPr>
      </w:pPr>
    </w:p>
    <w:p w:rsidR="008276A9" w:rsidRDefault="00F63FBF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b/>
          <w:color w:val="222222"/>
          <w:sz w:val="24"/>
          <w:szCs w:val="24"/>
        </w:rPr>
        <w:t>“</w:t>
      </w:r>
      <w:proofErr w:type="spellStart"/>
      <w:r>
        <w:rPr>
          <w:b/>
          <w:color w:val="222222"/>
          <w:sz w:val="24"/>
          <w:szCs w:val="24"/>
        </w:rPr>
        <w:t>Zoetica</w:t>
      </w:r>
      <w:proofErr w:type="spellEnd"/>
      <w:r>
        <w:rPr>
          <w:b/>
          <w:color w:val="222222"/>
          <w:sz w:val="24"/>
          <w:szCs w:val="24"/>
        </w:rPr>
        <w:t xml:space="preserve">” di Giulia </w:t>
      </w:r>
      <w:proofErr w:type="spellStart"/>
      <w:r>
        <w:rPr>
          <w:b/>
          <w:color w:val="222222"/>
          <w:sz w:val="24"/>
          <w:szCs w:val="24"/>
        </w:rPr>
        <w:t>Santarini</w:t>
      </w:r>
      <w:proofErr w:type="spellEnd"/>
      <w:r>
        <w:rPr>
          <w:b/>
          <w:color w:val="222222"/>
          <w:sz w:val="24"/>
          <w:szCs w:val="24"/>
        </w:rPr>
        <w:br/>
      </w:r>
      <w:r w:rsidRPr="00483F0E">
        <w:rPr>
          <w:b/>
          <w:i/>
          <w:color w:val="222222"/>
          <w:sz w:val="24"/>
          <w:szCs w:val="24"/>
        </w:rPr>
        <w:t xml:space="preserve">a cura di Alessandro </w:t>
      </w:r>
      <w:r w:rsidRPr="00483F0E">
        <w:rPr>
          <w:b/>
          <w:i/>
          <w:sz w:val="24"/>
          <w:szCs w:val="24"/>
        </w:rPr>
        <w:t>Romanini</w:t>
      </w:r>
      <w:r>
        <w:rPr>
          <w:b/>
          <w:color w:val="222222"/>
          <w:sz w:val="24"/>
          <w:szCs w:val="24"/>
        </w:rPr>
        <w:br/>
      </w:r>
      <w:r>
        <w:rPr>
          <w:i/>
          <w:color w:val="000000"/>
          <w:sz w:val="24"/>
          <w:szCs w:val="24"/>
        </w:rPr>
        <w:t>2 febbraio – 2 marzo 2025</w:t>
      </w:r>
    </w:p>
    <w:p w:rsidR="008276A9" w:rsidRDefault="00F63FBF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Orario di apertura: dal martedì alla domenica dalle 15 alle 19</w:t>
      </w:r>
    </w:p>
    <w:p w:rsidR="008276A9" w:rsidRDefault="00F63FBF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Ingresso libero</w:t>
      </w:r>
    </w:p>
    <w:p w:rsidR="008276A9" w:rsidRDefault="00F63FBF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Palazzo delle Esposizioni di Lucca</w:t>
      </w:r>
      <w:r>
        <w:rPr>
          <w:color w:val="000000"/>
          <w:sz w:val="24"/>
          <w:szCs w:val="24"/>
        </w:rPr>
        <w:t xml:space="preserve"> (Fondazione Banca del Monte di Lucca)</w:t>
      </w:r>
      <w:r>
        <w:rPr>
          <w:color w:val="000000"/>
          <w:sz w:val="24"/>
          <w:szCs w:val="24"/>
        </w:rPr>
        <w:br/>
        <w:t>Piazza San Martino 7, 55100 Lucca</w:t>
      </w:r>
      <w:r>
        <w:rPr>
          <w:color w:val="000000"/>
          <w:sz w:val="24"/>
          <w:szCs w:val="24"/>
        </w:rPr>
        <w:br/>
        <w:t xml:space="preserve">Per informazioni: </w:t>
      </w:r>
      <w:r>
        <w:rPr>
          <w:b/>
          <w:color w:val="000000"/>
          <w:sz w:val="24"/>
          <w:szCs w:val="24"/>
        </w:rPr>
        <w:t>Fondazione Banca del Monte di Lucca</w:t>
      </w:r>
      <w:r>
        <w:rPr>
          <w:color w:val="000000"/>
          <w:sz w:val="24"/>
          <w:szCs w:val="24"/>
        </w:rPr>
        <w:br/>
        <w:t>T. +39 0583 464062</w:t>
      </w:r>
      <w:r>
        <w:rPr>
          <w:color w:val="000000"/>
          <w:sz w:val="24"/>
          <w:szCs w:val="24"/>
        </w:rPr>
        <w:br/>
      </w:r>
      <w:hyperlink r:id="rId6">
        <w:r>
          <w:rPr>
            <w:color w:val="000000"/>
            <w:sz w:val="24"/>
            <w:szCs w:val="24"/>
          </w:rPr>
          <w:t>mostre@fondazionebmluccaeventi.it</w:t>
        </w:r>
      </w:hyperlink>
      <w:r>
        <w:rPr>
          <w:color w:val="000000"/>
          <w:sz w:val="24"/>
          <w:szCs w:val="24"/>
        </w:rPr>
        <w:br/>
      </w:r>
      <w:hyperlink r:id="rId7">
        <w:r>
          <w:rPr>
            <w:color w:val="000000"/>
            <w:sz w:val="24"/>
            <w:szCs w:val="24"/>
          </w:rPr>
          <w:t>www.fondazionebmluccaeventi.it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9">
        <w:r>
          <w:rPr>
            <w:color w:val="000000"/>
            <w:sz w:val="24"/>
            <w:szCs w:val="24"/>
          </w:rPr>
          <w:t>www.facebook.com/FondazioneBML</w:t>
        </w:r>
      </w:hyperlink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0">
        <w:r>
          <w:rPr>
            <w:color w:val="000000"/>
            <w:sz w:val="24"/>
            <w:szCs w:val="24"/>
          </w:rPr>
          <w:t>www.facebook.com/palazzoesposizionilucca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 </w:t>
      </w:r>
      <w:hyperlink r:id="rId12">
        <w:r>
          <w:rPr>
            <w:color w:val="000000"/>
            <w:sz w:val="24"/>
            <w:szCs w:val="24"/>
          </w:rPr>
          <w:t>www.instagram.com/palazzoesposizionilucca</w:t>
        </w:r>
      </w:hyperlink>
    </w:p>
    <w:bookmarkEnd w:id="0"/>
    <w:p w:rsidR="008276A9" w:rsidRDefault="008276A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sectPr w:rsidR="008276A9">
      <w:headerReference w:type="default" r:id="rId13"/>
      <w:footerReference w:type="default" r:id="rId14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6A" w:rsidRDefault="000E226A">
      <w:r>
        <w:separator/>
      </w:r>
    </w:p>
  </w:endnote>
  <w:endnote w:type="continuationSeparator" w:id="0">
    <w:p w:rsidR="000E226A" w:rsidRDefault="000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A9" w:rsidRDefault="00F63FBF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8276A9" w:rsidRDefault="00F63FBF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6A" w:rsidRDefault="000E226A">
      <w:r>
        <w:separator/>
      </w:r>
    </w:p>
  </w:footnote>
  <w:footnote w:type="continuationSeparator" w:id="0">
    <w:p w:rsidR="000E226A" w:rsidRDefault="000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A9" w:rsidRDefault="00F63FB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-38097</wp:posOffset>
          </wp:positionV>
          <wp:extent cx="935990" cy="5715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-99058</wp:posOffset>
          </wp:positionV>
          <wp:extent cx="1191895" cy="838200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76A9" w:rsidRDefault="00F63FBF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8276A9" w:rsidRDefault="008276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8276A9" w:rsidRDefault="008276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8276A9" w:rsidRDefault="008276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A9"/>
    <w:rsid w:val="000E226A"/>
    <w:rsid w:val="00483F0E"/>
    <w:rsid w:val="005B3FAC"/>
    <w:rsid w:val="00645F6D"/>
    <w:rsid w:val="00700270"/>
    <w:rsid w:val="008276A9"/>
    <w:rsid w:val="00F4790B"/>
    <w:rsid w:val="00F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D1AA"/>
  <w15:docId w15:val="{57077343-4244-4DA5-836B-7905DD92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hyperlink" Target="http://www.instagram.com/palazzoesposizioniluc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stre@fondazionebmluccaeventi.i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palazzoesposizioniluc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3510</Characters>
  <Application>Microsoft Office Word</Application>
  <DocSecurity>0</DocSecurity>
  <Lines>1170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3</cp:revision>
  <dcterms:created xsi:type="dcterms:W3CDTF">2025-02-25T10:05:00Z</dcterms:created>
  <dcterms:modified xsi:type="dcterms:W3CDTF">2025-02-25T10:20:00Z</dcterms:modified>
</cp:coreProperties>
</file>