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50" w:rsidRPr="004C77CA" w:rsidRDefault="006A2FDA" w:rsidP="00B4677D">
      <w:pPr>
        <w:spacing w:after="0"/>
        <w:rPr>
          <w:rFonts w:asciiTheme="minorHAnsi" w:hAnsiTheme="minorHAnsi" w:cstheme="minorHAnsi"/>
          <w:color w:val="000000"/>
        </w:rPr>
      </w:pPr>
      <w:r w:rsidRPr="004C77CA">
        <w:rPr>
          <w:rFonts w:asciiTheme="minorHAnsi" w:hAnsiTheme="minorHAnsi" w:cstheme="minorHAnsi"/>
          <w:color w:val="000000"/>
        </w:rPr>
        <w:t>Lucca</w:t>
      </w:r>
      <w:r w:rsidR="00D05AE9" w:rsidRPr="004C77CA">
        <w:rPr>
          <w:rFonts w:asciiTheme="minorHAnsi" w:hAnsiTheme="minorHAnsi" w:cstheme="minorHAnsi"/>
          <w:color w:val="000000"/>
        </w:rPr>
        <w:t>,</w:t>
      </w:r>
      <w:r w:rsidR="004322FC" w:rsidRPr="004C77CA">
        <w:rPr>
          <w:rFonts w:asciiTheme="minorHAnsi" w:hAnsiTheme="minorHAnsi" w:cstheme="minorHAnsi"/>
          <w:color w:val="000000"/>
        </w:rPr>
        <w:t xml:space="preserve"> </w:t>
      </w:r>
      <w:r w:rsidR="00B06AA3">
        <w:rPr>
          <w:rFonts w:asciiTheme="minorHAnsi" w:hAnsiTheme="minorHAnsi" w:cstheme="minorHAnsi"/>
          <w:color w:val="000000"/>
        </w:rPr>
        <w:t>20</w:t>
      </w:r>
      <w:bookmarkStart w:id="0" w:name="_GoBack"/>
      <w:bookmarkEnd w:id="0"/>
      <w:r w:rsidR="00511BBC">
        <w:rPr>
          <w:rFonts w:asciiTheme="minorHAnsi" w:hAnsiTheme="minorHAnsi" w:cstheme="minorHAnsi"/>
          <w:color w:val="000000"/>
        </w:rPr>
        <w:t xml:space="preserve"> </w:t>
      </w:r>
      <w:r w:rsidR="004D752A">
        <w:rPr>
          <w:rFonts w:asciiTheme="minorHAnsi" w:hAnsiTheme="minorHAnsi" w:cstheme="minorHAnsi"/>
          <w:color w:val="000000"/>
        </w:rPr>
        <w:t>ottobre</w:t>
      </w:r>
      <w:r w:rsidR="00836D8B">
        <w:rPr>
          <w:rFonts w:asciiTheme="minorHAnsi" w:hAnsiTheme="minorHAnsi" w:cstheme="minorHAnsi"/>
          <w:color w:val="000000"/>
        </w:rPr>
        <w:t xml:space="preserve"> 2022</w:t>
      </w:r>
    </w:p>
    <w:p w:rsidR="00F33087" w:rsidRPr="004C77CA" w:rsidRDefault="001652EB" w:rsidP="00D6225E">
      <w:pPr>
        <w:spacing w:after="0"/>
        <w:jc w:val="center"/>
        <w:rPr>
          <w:rFonts w:asciiTheme="minorHAnsi" w:hAnsiTheme="minorHAnsi" w:cstheme="minorHAnsi"/>
          <w:b/>
        </w:rPr>
      </w:pPr>
      <w:r>
        <w:rPr>
          <w:rFonts w:asciiTheme="minorHAnsi" w:hAnsiTheme="minorHAnsi" w:cstheme="minorHAnsi"/>
          <w:b/>
        </w:rPr>
        <w:t>PER TIRRENO LUCCA</w:t>
      </w:r>
    </w:p>
    <w:p w:rsidR="00763D7E" w:rsidRPr="00F1642F" w:rsidRDefault="004652DA" w:rsidP="00763D7E">
      <w:pPr>
        <w:jc w:val="center"/>
        <w:rPr>
          <w:b/>
          <w:sz w:val="28"/>
          <w:szCs w:val="28"/>
        </w:rPr>
      </w:pPr>
      <w:r w:rsidRPr="004C77CA">
        <w:rPr>
          <w:rFonts w:asciiTheme="minorHAnsi" w:hAnsiTheme="minorHAnsi" w:cstheme="minorHAnsi"/>
          <w:sz w:val="28"/>
          <w:szCs w:val="28"/>
        </w:rPr>
        <w:br/>
      </w:r>
      <w:r w:rsidR="00F1642F" w:rsidRPr="00F1642F">
        <w:rPr>
          <w:rFonts w:asciiTheme="minorHAnsi" w:hAnsiTheme="minorHAnsi" w:cstheme="minorHAnsi"/>
          <w:b/>
          <w:i/>
          <w:sz w:val="28"/>
          <w:szCs w:val="28"/>
        </w:rPr>
        <w:t xml:space="preserve">Il </w:t>
      </w:r>
      <w:r w:rsidR="00763D7E" w:rsidRPr="00F1642F">
        <w:rPr>
          <w:rFonts w:asciiTheme="minorHAnsi" w:hAnsiTheme="minorHAnsi" w:cstheme="minorHAnsi"/>
          <w:b/>
          <w:i/>
          <w:sz w:val="28"/>
          <w:szCs w:val="28"/>
        </w:rPr>
        <w:t xml:space="preserve">Liberty </w:t>
      </w:r>
      <w:r w:rsidR="00F1642F" w:rsidRPr="00F1642F">
        <w:rPr>
          <w:rFonts w:asciiTheme="minorHAnsi" w:hAnsiTheme="minorHAnsi" w:cstheme="minorHAnsi"/>
          <w:b/>
          <w:i/>
          <w:sz w:val="28"/>
          <w:szCs w:val="28"/>
        </w:rPr>
        <w:t>nell</w:t>
      </w:r>
      <w:r w:rsidR="00763D7E" w:rsidRPr="00F1642F">
        <w:rPr>
          <w:rFonts w:asciiTheme="minorHAnsi" w:hAnsiTheme="minorHAnsi" w:cstheme="minorHAnsi"/>
          <w:b/>
          <w:i/>
          <w:sz w:val="28"/>
          <w:szCs w:val="28"/>
        </w:rPr>
        <w:t>a</w:t>
      </w:r>
      <w:r w:rsidR="00F1642F" w:rsidRPr="00F1642F">
        <w:rPr>
          <w:rFonts w:asciiTheme="minorHAnsi" w:hAnsiTheme="minorHAnsi" w:cstheme="minorHAnsi"/>
          <w:b/>
          <w:i/>
          <w:sz w:val="28"/>
          <w:szCs w:val="28"/>
        </w:rPr>
        <w:t xml:space="preserve"> provincia di</w:t>
      </w:r>
      <w:r w:rsidR="00763D7E" w:rsidRPr="00F1642F">
        <w:rPr>
          <w:rFonts w:asciiTheme="minorHAnsi" w:hAnsiTheme="minorHAnsi" w:cstheme="minorHAnsi"/>
          <w:b/>
          <w:i/>
          <w:sz w:val="28"/>
          <w:szCs w:val="28"/>
        </w:rPr>
        <w:t xml:space="preserve"> Lucca: riscoperta e valorizzazione</w:t>
      </w:r>
      <w:r w:rsidR="00D80231" w:rsidRPr="00F1642F">
        <w:rPr>
          <w:rFonts w:asciiTheme="minorHAnsi" w:hAnsiTheme="minorHAnsi" w:cstheme="minorHAnsi"/>
          <w:b/>
          <w:sz w:val="28"/>
          <w:szCs w:val="28"/>
        </w:rPr>
        <w:br/>
      </w:r>
      <w:r w:rsidR="00F1642F" w:rsidRPr="00F1642F">
        <w:rPr>
          <w:b/>
          <w:sz w:val="28"/>
          <w:szCs w:val="28"/>
        </w:rPr>
        <w:t>Un</w:t>
      </w:r>
      <w:r w:rsidR="00763D7E" w:rsidRPr="00F1642F">
        <w:rPr>
          <w:b/>
          <w:sz w:val="28"/>
          <w:szCs w:val="28"/>
        </w:rPr>
        <w:t xml:space="preserve"> convegno dei Custodi della Città, in memoria di Francesco Petrini, fa il punto sullo stato di edifici e decorazioni </w:t>
      </w:r>
      <w:r w:rsidR="00C91A77" w:rsidRPr="00F1642F">
        <w:rPr>
          <w:b/>
          <w:sz w:val="28"/>
          <w:szCs w:val="28"/>
        </w:rPr>
        <w:t>del primo Novecento</w:t>
      </w:r>
      <w:r w:rsidR="00F1642F" w:rsidRPr="00F1642F">
        <w:rPr>
          <w:b/>
          <w:sz w:val="28"/>
          <w:szCs w:val="28"/>
        </w:rPr>
        <w:t xml:space="preserve"> a Lucca, Barga e Viareggio.</w:t>
      </w:r>
    </w:p>
    <w:p w:rsidR="00F1642F" w:rsidRPr="00F1642F" w:rsidRDefault="00F1642F" w:rsidP="00763D7E">
      <w:pPr>
        <w:jc w:val="center"/>
        <w:rPr>
          <w:b/>
          <w:i/>
          <w:sz w:val="28"/>
          <w:szCs w:val="28"/>
        </w:rPr>
      </w:pPr>
      <w:r w:rsidRPr="00F1642F">
        <w:rPr>
          <w:b/>
          <w:i/>
          <w:sz w:val="28"/>
          <w:szCs w:val="28"/>
        </w:rPr>
        <w:t xml:space="preserve">Ai giorni nostri, le tre cittadine sono unite nella stessa sensibilità di fronte alle testimonianze architettoniche del primo Novecento e nell´impegno per </w:t>
      </w:r>
      <w:r w:rsidR="00931F8F">
        <w:rPr>
          <w:b/>
          <w:i/>
          <w:sz w:val="28"/>
          <w:szCs w:val="28"/>
        </w:rPr>
        <w:t>la loro tutela e valorizzazione.</w:t>
      </w:r>
    </w:p>
    <w:p w:rsidR="00763D7E" w:rsidRDefault="00763D7E" w:rsidP="001652EB">
      <w:pPr>
        <w:spacing w:line="240" w:lineRule="auto"/>
        <w:jc w:val="both"/>
        <w:rPr>
          <w:rFonts w:asciiTheme="minorHAnsi" w:hAnsiTheme="minorHAnsi" w:cstheme="minorHAnsi"/>
          <w:shd w:val="clear" w:color="auto" w:fill="FFFFFF"/>
        </w:rPr>
      </w:pPr>
    </w:p>
    <w:p w:rsidR="00CE0E86" w:rsidRPr="00F1642F" w:rsidRDefault="00ED345F" w:rsidP="001652EB">
      <w:pPr>
        <w:spacing w:line="240" w:lineRule="auto"/>
        <w:jc w:val="both"/>
        <w:rPr>
          <w:rFonts w:asciiTheme="minorHAnsi" w:hAnsiTheme="minorHAnsi" w:cstheme="minorHAnsi"/>
          <w:sz w:val="24"/>
          <w:szCs w:val="24"/>
          <w:shd w:val="clear" w:color="auto" w:fill="FFFFFF"/>
        </w:rPr>
      </w:pPr>
      <w:r w:rsidRPr="004B5799">
        <w:rPr>
          <w:rFonts w:asciiTheme="minorHAnsi" w:hAnsiTheme="minorHAnsi" w:cstheme="minorHAnsi"/>
          <w:b/>
          <w:sz w:val="24"/>
          <w:szCs w:val="24"/>
          <w:shd w:val="clear" w:color="auto" w:fill="FFFFFF"/>
        </w:rPr>
        <w:t>“Architettura del primo Novecento tra tradizione e modernità. Lucca, Barga, Viareggio: tre territori a confronto”.</w:t>
      </w:r>
      <w:r w:rsidRPr="00DB328D">
        <w:rPr>
          <w:rFonts w:asciiTheme="minorHAnsi" w:hAnsiTheme="minorHAnsi" w:cstheme="minorHAnsi"/>
          <w:b/>
          <w:sz w:val="24"/>
          <w:szCs w:val="24"/>
          <w:shd w:val="clear" w:color="auto" w:fill="FFFFFF"/>
        </w:rPr>
        <w:t xml:space="preserve"> </w:t>
      </w:r>
      <w:r w:rsidR="00DB328D" w:rsidRPr="00DB328D">
        <w:rPr>
          <w:rFonts w:asciiTheme="minorHAnsi" w:hAnsiTheme="minorHAnsi" w:cstheme="minorHAnsi"/>
          <w:b/>
          <w:sz w:val="24"/>
          <w:szCs w:val="24"/>
          <w:shd w:val="clear" w:color="auto" w:fill="FFFFFF"/>
        </w:rPr>
        <w:t>Si tiene</w:t>
      </w:r>
      <w:r w:rsidR="00CE0E86" w:rsidRPr="00DB328D">
        <w:rPr>
          <w:rFonts w:asciiTheme="minorHAnsi" w:hAnsiTheme="minorHAnsi" w:cstheme="minorHAnsi"/>
          <w:sz w:val="24"/>
          <w:szCs w:val="24"/>
          <w:shd w:val="clear" w:color="auto" w:fill="FFFFFF"/>
        </w:rPr>
        <w:t xml:space="preserve"> </w:t>
      </w:r>
      <w:r w:rsidR="00DB328D" w:rsidRPr="00DB328D">
        <w:rPr>
          <w:rFonts w:asciiTheme="minorHAnsi" w:hAnsiTheme="minorHAnsi" w:cstheme="minorHAnsi"/>
          <w:b/>
          <w:sz w:val="24"/>
          <w:szCs w:val="24"/>
          <w:shd w:val="clear" w:color="auto" w:fill="FFFFFF"/>
        </w:rPr>
        <w:t>sabato 22 ottobre alle 15,30 nell’auditorium del Palazzo delle Esposizioni</w:t>
      </w:r>
      <w:r w:rsidR="00DB328D" w:rsidRPr="00DB328D">
        <w:rPr>
          <w:rFonts w:asciiTheme="minorHAnsi" w:hAnsiTheme="minorHAnsi" w:cstheme="minorHAnsi"/>
          <w:sz w:val="24"/>
          <w:szCs w:val="24"/>
          <w:shd w:val="clear" w:color="auto" w:fill="FFFFFF"/>
        </w:rPr>
        <w:t xml:space="preserve"> (piazza San martino, 7 – Lucca) il </w:t>
      </w:r>
      <w:r w:rsidR="00CE0E86" w:rsidRPr="00DB328D">
        <w:rPr>
          <w:rFonts w:asciiTheme="minorHAnsi" w:hAnsiTheme="minorHAnsi" w:cstheme="minorHAnsi"/>
          <w:sz w:val="24"/>
          <w:szCs w:val="24"/>
          <w:shd w:val="clear" w:color="auto" w:fill="FFFFFF"/>
        </w:rPr>
        <w:t>convegno dedicato all’architettura del primo Novecento tra tradizione e modernità,</w:t>
      </w:r>
      <w:r w:rsidR="00CE0E86" w:rsidRPr="00DB328D">
        <w:rPr>
          <w:rFonts w:asciiTheme="minorHAnsi" w:hAnsiTheme="minorHAnsi" w:cstheme="minorHAnsi"/>
          <w:b/>
          <w:sz w:val="24"/>
          <w:szCs w:val="24"/>
          <w:shd w:val="clear" w:color="auto" w:fill="FFFFFF"/>
        </w:rPr>
        <w:t xml:space="preserve"> in memoria di Francesco Petrini</w:t>
      </w:r>
      <w:r w:rsidR="00CE0E86" w:rsidRPr="00DB328D">
        <w:rPr>
          <w:rFonts w:asciiTheme="minorHAnsi" w:hAnsiTheme="minorHAnsi" w:cstheme="minorHAnsi"/>
          <w:sz w:val="24"/>
          <w:szCs w:val="24"/>
          <w:shd w:val="clear" w:color="auto" w:fill="FFFFFF"/>
        </w:rPr>
        <w:t>, organizzato dall’associazione culturale Custodi della Città – Lucca con il patrocinio della Fondazione Banca del Monte di Lucca, del Palazzo delle Esposizioni, del Comune di Lucca, del Comune di Viareggio, del Comune di Barga, della Provincia di Lucca, della Fondazione Ricci ETS, dell’associazione</w:t>
      </w:r>
      <w:r w:rsidR="00CE0E86" w:rsidRPr="00F1642F">
        <w:rPr>
          <w:rFonts w:asciiTheme="minorHAnsi" w:hAnsiTheme="minorHAnsi" w:cstheme="minorHAnsi"/>
          <w:sz w:val="24"/>
          <w:szCs w:val="24"/>
          <w:shd w:val="clear" w:color="auto" w:fill="FFFFFF"/>
        </w:rPr>
        <w:t xml:space="preserve"> Lucchesi nel mondo e della Fondazione Paolo Cresci.</w:t>
      </w:r>
    </w:p>
    <w:p w:rsidR="00CE0E86" w:rsidRDefault="00F1642F" w:rsidP="001652EB">
      <w:pPr>
        <w:spacing w:line="240"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Il </w:t>
      </w:r>
      <w:r w:rsidR="00CE0E86" w:rsidRPr="00F1642F">
        <w:rPr>
          <w:rFonts w:asciiTheme="minorHAnsi" w:hAnsiTheme="minorHAnsi" w:cstheme="minorHAnsi"/>
          <w:sz w:val="24"/>
          <w:szCs w:val="24"/>
          <w:shd w:val="clear" w:color="auto" w:fill="FFFFFF"/>
        </w:rPr>
        <w:t xml:space="preserve">convegno vede l’intervento di tre relatrici: </w:t>
      </w:r>
      <w:r w:rsidR="00CE0E86" w:rsidRPr="00F1642F">
        <w:rPr>
          <w:rFonts w:asciiTheme="minorHAnsi" w:hAnsiTheme="minorHAnsi" w:cstheme="minorHAnsi"/>
          <w:b/>
          <w:sz w:val="24"/>
          <w:szCs w:val="24"/>
          <w:shd w:val="clear" w:color="auto" w:fill="FFFFFF"/>
        </w:rPr>
        <w:t>Ulrike Ilg</w:t>
      </w:r>
      <w:r w:rsidR="00CE0E86" w:rsidRPr="00F1642F">
        <w:rPr>
          <w:rFonts w:asciiTheme="minorHAnsi" w:hAnsiTheme="minorHAnsi" w:cstheme="minorHAnsi"/>
          <w:sz w:val="24"/>
          <w:szCs w:val="24"/>
          <w:shd w:val="clear" w:color="auto" w:fill="FFFFFF"/>
        </w:rPr>
        <w:t xml:space="preserve">, </w:t>
      </w:r>
      <w:r w:rsidR="00F1603E" w:rsidRPr="00F1642F">
        <w:rPr>
          <w:rFonts w:asciiTheme="minorHAnsi" w:hAnsiTheme="minorHAnsi" w:cstheme="minorHAnsi"/>
          <w:sz w:val="24"/>
          <w:szCs w:val="24"/>
          <w:shd w:val="clear" w:color="auto" w:fill="FFFFFF"/>
        </w:rPr>
        <w:t xml:space="preserve">docente associata in Storia dell´Arte alle Università di Giessen (Germania) e Graz (Austria) e </w:t>
      </w:r>
      <w:r w:rsidR="00CE0E86" w:rsidRPr="00F1642F">
        <w:rPr>
          <w:rFonts w:asciiTheme="minorHAnsi" w:hAnsiTheme="minorHAnsi" w:cstheme="minorHAnsi"/>
          <w:sz w:val="24"/>
          <w:szCs w:val="24"/>
          <w:shd w:val="clear" w:color="auto" w:fill="FFFFFF"/>
        </w:rPr>
        <w:t>autrice della monografia di riferimento sul Liberty a Lucca,</w:t>
      </w:r>
      <w:r>
        <w:rPr>
          <w:rFonts w:asciiTheme="minorHAnsi" w:hAnsiTheme="minorHAnsi" w:cstheme="minorHAnsi"/>
          <w:sz w:val="24"/>
          <w:szCs w:val="24"/>
          <w:shd w:val="clear" w:color="auto" w:fill="FFFFFF"/>
        </w:rPr>
        <w:t xml:space="preserve"> </w:t>
      </w:r>
      <w:r w:rsidR="00CE0E86" w:rsidRPr="00F1642F">
        <w:rPr>
          <w:rFonts w:asciiTheme="minorHAnsi" w:hAnsiTheme="minorHAnsi" w:cstheme="minorHAnsi"/>
          <w:sz w:val="24"/>
          <w:szCs w:val="24"/>
          <w:shd w:val="clear" w:color="auto" w:fill="FFFFFF"/>
        </w:rPr>
        <w:t>su</w:t>
      </w:r>
      <w:r w:rsidR="00F1603E" w:rsidRPr="00F1642F">
        <w:rPr>
          <w:rFonts w:asciiTheme="minorHAnsi" w:hAnsiTheme="minorHAnsi" w:cstheme="minorHAnsi"/>
          <w:sz w:val="24"/>
          <w:szCs w:val="24"/>
          <w:shd w:val="clear" w:color="auto" w:fill="FFFFFF"/>
        </w:rPr>
        <w:t xml:space="preserve"> </w:t>
      </w:r>
      <w:r w:rsidR="00F1603E" w:rsidRPr="00F1642F">
        <w:rPr>
          <w:rFonts w:asciiTheme="minorHAnsi" w:hAnsiTheme="minorHAnsi" w:cstheme="minorHAnsi"/>
          <w:b/>
          <w:sz w:val="24"/>
          <w:szCs w:val="24"/>
          <w:shd w:val="clear" w:color="auto" w:fill="FFFFFF"/>
        </w:rPr>
        <w:t>“La Provincia di Lucca e le pratiche del costruire all’inizio del ‘900”</w:t>
      </w:r>
      <w:r w:rsidR="00F1603E" w:rsidRPr="00F1642F">
        <w:rPr>
          <w:rFonts w:asciiTheme="minorHAnsi" w:hAnsiTheme="minorHAnsi" w:cstheme="minorHAnsi"/>
          <w:sz w:val="24"/>
          <w:szCs w:val="24"/>
          <w:shd w:val="clear" w:color="auto" w:fill="FFFFFF"/>
        </w:rPr>
        <w:t xml:space="preserve">; </w:t>
      </w:r>
      <w:r w:rsidR="004B10D8" w:rsidRPr="004B10D8">
        <w:rPr>
          <w:rFonts w:cs="Calibri"/>
          <w:b/>
          <w:sz w:val="24"/>
          <w:szCs w:val="24"/>
          <w:shd w:val="clear" w:color="auto" w:fill="FFFFFF"/>
        </w:rPr>
        <w:t>Cristiana Ricci</w:t>
      </w:r>
      <w:r w:rsidR="004B10D8" w:rsidRPr="004B10D8">
        <w:rPr>
          <w:rFonts w:cs="Calibri"/>
          <w:sz w:val="24"/>
          <w:szCs w:val="24"/>
          <w:shd w:val="clear" w:color="auto" w:fill="FFFFFF"/>
        </w:rPr>
        <w:t xml:space="preserve">, architetto, presidente della Fondazione Ricci ETS di Barga e curatrice della mostra e del catalogo </w:t>
      </w:r>
      <w:r w:rsidR="004B10D8" w:rsidRPr="004B10D8">
        <w:rPr>
          <w:rFonts w:cs="Calibri"/>
          <w:b/>
          <w:sz w:val="24"/>
          <w:szCs w:val="24"/>
          <w:shd w:val="clear" w:color="auto" w:fill="FFFFFF"/>
        </w:rPr>
        <w:t>“La nuova Barga.</w:t>
      </w:r>
      <w:r w:rsidR="004B10D8" w:rsidRPr="004B10D8">
        <w:rPr>
          <w:rFonts w:cs="Calibri"/>
          <w:sz w:val="24"/>
          <w:szCs w:val="24"/>
          <w:shd w:val="clear" w:color="auto" w:fill="FFFFFF"/>
        </w:rPr>
        <w:t xml:space="preserve"> </w:t>
      </w:r>
      <w:r w:rsidR="004B10D8" w:rsidRPr="004B10D8">
        <w:rPr>
          <w:rFonts w:cs="Calibri"/>
          <w:b/>
          <w:sz w:val="24"/>
          <w:szCs w:val="24"/>
          <w:shd w:val="clear" w:color="auto" w:fill="FFFFFF"/>
        </w:rPr>
        <w:t>Architettura tra stile Liberty ed eclettico (1900-1935)”</w:t>
      </w:r>
      <w:r w:rsidR="004B10D8" w:rsidRPr="004B10D8">
        <w:rPr>
          <w:rFonts w:cs="Calibri"/>
          <w:sz w:val="24"/>
          <w:szCs w:val="24"/>
          <w:shd w:val="clear" w:color="auto" w:fill="FFFFFF"/>
        </w:rPr>
        <w:t xml:space="preserve"> che ha censito e valorizzato il patrimonio architettonico barghigiano</w:t>
      </w:r>
      <w:r w:rsidR="00F1603E" w:rsidRPr="00F1642F">
        <w:rPr>
          <w:rFonts w:asciiTheme="minorHAnsi" w:hAnsiTheme="minorHAnsi" w:cstheme="minorHAnsi"/>
          <w:sz w:val="24"/>
          <w:szCs w:val="24"/>
          <w:shd w:val="clear" w:color="auto" w:fill="FFFFFF"/>
        </w:rPr>
        <w:t>;</w:t>
      </w:r>
      <w:r w:rsidR="00CE0E86" w:rsidRPr="00F1642F">
        <w:rPr>
          <w:rFonts w:asciiTheme="minorHAnsi" w:hAnsiTheme="minorHAnsi" w:cstheme="minorHAnsi"/>
          <w:sz w:val="24"/>
          <w:szCs w:val="24"/>
          <w:shd w:val="clear" w:color="auto" w:fill="FFFFFF"/>
        </w:rPr>
        <w:t xml:space="preserve"> </w:t>
      </w:r>
      <w:r w:rsidR="00DB328D" w:rsidRPr="00DB328D">
        <w:rPr>
          <w:rFonts w:asciiTheme="minorHAnsi" w:hAnsiTheme="minorHAnsi" w:cstheme="minorHAnsi"/>
          <w:b/>
          <w:sz w:val="24"/>
          <w:szCs w:val="24"/>
          <w:shd w:val="clear" w:color="auto" w:fill="FFFFFF"/>
        </w:rPr>
        <w:t>Claudia Menichini</w:t>
      </w:r>
      <w:r w:rsidR="00DB328D" w:rsidRPr="00DB328D">
        <w:rPr>
          <w:rFonts w:asciiTheme="minorHAnsi" w:hAnsiTheme="minorHAnsi" w:cstheme="minorHAnsi"/>
          <w:sz w:val="24"/>
          <w:szCs w:val="24"/>
          <w:shd w:val="clear" w:color="auto" w:fill="FFFFFF"/>
        </w:rPr>
        <w:t>, esperta di arte, collaboratrice dell'Archivio Galileo Chini e presidente del Comitato scientifico della Fondazione Alfredo Catarsini 1899, su</w:t>
      </w:r>
      <w:r w:rsidR="00DB328D" w:rsidRPr="00DB328D">
        <w:rPr>
          <w:rFonts w:asciiTheme="minorHAnsi" w:hAnsiTheme="minorHAnsi" w:cstheme="minorHAnsi"/>
          <w:b/>
          <w:sz w:val="24"/>
          <w:szCs w:val="24"/>
          <w:shd w:val="clear" w:color="auto" w:fill="FFFFFF"/>
        </w:rPr>
        <w:t xml:space="preserve"> “Passeggiata nel Liberty a Viareggio”</w:t>
      </w:r>
      <w:r w:rsidR="00F1603E" w:rsidRPr="00F1642F">
        <w:rPr>
          <w:rFonts w:asciiTheme="minorHAnsi" w:hAnsiTheme="minorHAnsi" w:cstheme="minorHAnsi"/>
          <w:sz w:val="24"/>
          <w:szCs w:val="24"/>
          <w:shd w:val="clear" w:color="auto" w:fill="FFFFFF"/>
        </w:rPr>
        <w:t xml:space="preserve">. </w:t>
      </w:r>
    </w:p>
    <w:p w:rsidR="00F1642F" w:rsidRPr="00F1642F" w:rsidRDefault="00F1642F" w:rsidP="00F1642F">
      <w:pPr>
        <w:pStyle w:val="Standard"/>
        <w:jc w:val="both"/>
        <w:rPr>
          <w:rFonts w:asciiTheme="minorHAnsi" w:hAnsiTheme="minorHAnsi" w:cstheme="minorHAnsi"/>
          <w:sz w:val="24"/>
          <w:szCs w:val="24"/>
        </w:rPr>
      </w:pPr>
      <w:r w:rsidRPr="00F1642F">
        <w:rPr>
          <w:rFonts w:asciiTheme="minorHAnsi" w:hAnsiTheme="minorHAnsi" w:cstheme="minorHAnsi"/>
          <w:sz w:val="24"/>
          <w:szCs w:val="24"/>
        </w:rPr>
        <w:t>Il convegno metterà a confronto tre realtà geograficamente vicine, ma caratterizzate da un ambiente naturale differente e da un tessuto sociale diverso, negli anni a cavallo fra Otto e Novecento: Barga, appartato capoluogo di un vasto territorio collinare circondato da catene montuose a carattere agricolo; Lucca, fulcro di una fervente attività di commercio e di esportazione; Viareggio, centro della vita mondana di un variegato pubblico spesso straniero. Con l´inizio del ´900, tutti i tre territori vedono con il Liberty l´avvento di un nuovo stile nel campo dell´edilizia residenziale, ma con sfumature diverse.</w:t>
      </w:r>
    </w:p>
    <w:p w:rsidR="004B10D8" w:rsidRDefault="004B10D8" w:rsidP="00F1642F">
      <w:pPr>
        <w:pStyle w:val="NormaleWeb"/>
        <w:shd w:val="clear" w:color="auto" w:fill="FFFFFF"/>
        <w:spacing w:before="0" w:beforeAutospacing="0" w:after="0" w:afterAutospacing="0"/>
        <w:jc w:val="both"/>
        <w:rPr>
          <w:rFonts w:asciiTheme="minorHAnsi" w:hAnsiTheme="minorHAnsi" w:cstheme="minorHAnsi"/>
        </w:rPr>
      </w:pPr>
    </w:p>
    <w:p w:rsidR="00F1642F" w:rsidRDefault="00F1642F" w:rsidP="00F1642F">
      <w:pPr>
        <w:pStyle w:val="NormaleWeb"/>
        <w:shd w:val="clear" w:color="auto" w:fill="FFFFFF"/>
        <w:spacing w:before="0" w:beforeAutospacing="0" w:after="0" w:afterAutospacing="0"/>
        <w:jc w:val="both"/>
        <w:rPr>
          <w:rFonts w:asciiTheme="minorHAnsi" w:hAnsiTheme="minorHAnsi" w:cstheme="minorHAnsi"/>
        </w:rPr>
      </w:pPr>
      <w:r w:rsidRPr="00F1642F">
        <w:rPr>
          <w:rFonts w:asciiTheme="minorHAnsi" w:hAnsiTheme="minorHAnsi" w:cstheme="minorHAnsi"/>
        </w:rPr>
        <w:t xml:space="preserve">Il convegno si pone l´obiettivo di indagare su </w:t>
      </w:r>
      <w:r w:rsidRPr="00F1642F">
        <w:rPr>
          <w:rFonts w:asciiTheme="minorHAnsi" w:hAnsiTheme="minorHAnsi" w:cstheme="minorHAnsi"/>
          <w:b/>
        </w:rPr>
        <w:t>convergenze e divergenze nell´architettura del primo Novecento</w:t>
      </w:r>
      <w:r w:rsidRPr="00F1642F">
        <w:rPr>
          <w:rFonts w:asciiTheme="minorHAnsi" w:hAnsiTheme="minorHAnsi" w:cstheme="minorHAnsi"/>
        </w:rPr>
        <w:t xml:space="preserve"> a Lucca, Barga e Viareggio: esistono delle pratiche e tipologie condivise del costruire? Chi sono i committenti responsabili per la fioritura di villini e ville </w:t>
      </w:r>
      <w:r w:rsidRPr="00F1642F">
        <w:rPr>
          <w:rFonts w:asciiTheme="minorHAnsi" w:hAnsiTheme="minorHAnsi" w:cstheme="minorHAnsi"/>
          <w:i/>
          <w:iCs/>
        </w:rPr>
        <w:t>Liberty</w:t>
      </w:r>
      <w:r w:rsidRPr="00F1642F">
        <w:rPr>
          <w:rFonts w:asciiTheme="minorHAnsi" w:hAnsiTheme="minorHAnsi" w:cstheme="minorHAnsi"/>
        </w:rPr>
        <w:t xml:space="preserve">, e come viene declinato il nuovo stile in ciascuna di queste tre città? Ai giorni nostri, le tre cittadine sono unite nella stessa sensibilità di fronte alle testimonianze architettoniche del primo Novecento e nell´impegno per </w:t>
      </w:r>
      <w:r w:rsidR="00931F8F">
        <w:rPr>
          <w:rFonts w:asciiTheme="minorHAnsi" w:hAnsiTheme="minorHAnsi" w:cstheme="minorHAnsi"/>
        </w:rPr>
        <w:t>la loro tutela e valorizzazione.</w:t>
      </w:r>
    </w:p>
    <w:p w:rsidR="00F1642F" w:rsidRDefault="00F1642F" w:rsidP="00F1642F">
      <w:pPr>
        <w:pStyle w:val="NormaleWeb"/>
        <w:shd w:val="clear" w:color="auto" w:fill="FFFFFF"/>
        <w:spacing w:before="0" w:beforeAutospacing="0" w:after="0" w:afterAutospacing="0"/>
        <w:jc w:val="both"/>
        <w:rPr>
          <w:rFonts w:asciiTheme="minorHAnsi" w:hAnsiTheme="minorHAnsi" w:cstheme="minorHAnsi"/>
        </w:rPr>
      </w:pPr>
    </w:p>
    <w:p w:rsidR="00F1642F" w:rsidRDefault="004B10D8" w:rsidP="004B10D8">
      <w:pPr>
        <w:pStyle w:val="NormaleWeb"/>
        <w:shd w:val="clear" w:color="auto" w:fill="FFFFFF"/>
        <w:spacing w:before="0" w:beforeAutospacing="0" w:after="0" w:afterAutospacing="0"/>
        <w:jc w:val="both"/>
        <w:rPr>
          <w:rFonts w:asciiTheme="minorHAnsi" w:hAnsiTheme="minorHAnsi" w:cstheme="minorHAnsi"/>
          <w:shd w:val="clear" w:color="auto" w:fill="FFFFFF"/>
        </w:rPr>
      </w:pPr>
      <w:r w:rsidRPr="004B10D8">
        <w:rPr>
          <w:rFonts w:ascii="Calibri" w:hAnsi="Calibri" w:cs="Calibri"/>
        </w:rPr>
        <w:t>Coordinato, per l’associazione Custodi della Città, da Marina Capovilla, inizierà con un ricordo di Francesco Petrini a cura di Ethan Ricci presidente dell’associazione, e sarà moderato dal giornalista Marco Innocenti</w:t>
      </w:r>
      <w:r w:rsidR="00F1642F" w:rsidRPr="004B10D8">
        <w:rPr>
          <w:rFonts w:asciiTheme="minorHAnsi" w:hAnsiTheme="minorHAnsi" w:cstheme="minorHAnsi"/>
          <w:shd w:val="clear" w:color="auto" w:fill="FFFFFF"/>
        </w:rPr>
        <w:t>.</w:t>
      </w:r>
    </w:p>
    <w:p w:rsidR="004B10D8" w:rsidRPr="004B10D8" w:rsidRDefault="004B10D8" w:rsidP="004B10D8">
      <w:pPr>
        <w:pStyle w:val="NormaleWeb"/>
        <w:shd w:val="clear" w:color="auto" w:fill="FFFFFF"/>
        <w:spacing w:before="0" w:beforeAutospacing="0" w:after="0" w:afterAutospacing="0"/>
        <w:jc w:val="both"/>
        <w:rPr>
          <w:rFonts w:ascii="Calibri" w:hAnsi="Calibri" w:cs="Calibri"/>
        </w:rPr>
      </w:pPr>
    </w:p>
    <w:p w:rsidR="004D752A" w:rsidRDefault="00763D7E" w:rsidP="00F1642F">
      <w:pPr>
        <w:pStyle w:val="NormaleWeb"/>
        <w:shd w:val="clear" w:color="auto" w:fill="FFFFFF"/>
        <w:spacing w:before="0" w:beforeAutospacing="0" w:after="0" w:afterAutospacing="0"/>
        <w:jc w:val="both"/>
        <w:rPr>
          <w:rFonts w:asciiTheme="minorHAnsi" w:hAnsiTheme="minorHAnsi" w:cstheme="minorHAnsi"/>
          <w:shd w:val="clear" w:color="auto" w:fill="FFFFFF"/>
        </w:rPr>
      </w:pPr>
      <w:r w:rsidRPr="00F1642F">
        <w:rPr>
          <w:rFonts w:asciiTheme="minorHAnsi" w:hAnsiTheme="minorHAnsi" w:cstheme="minorHAnsi"/>
          <w:b/>
          <w:shd w:val="clear" w:color="auto" w:fill="FFFFFF"/>
        </w:rPr>
        <w:t>Ingresso libero fino a esaurimento posti</w:t>
      </w:r>
      <w:r w:rsidRPr="00F1642F">
        <w:rPr>
          <w:rFonts w:asciiTheme="minorHAnsi" w:hAnsiTheme="minorHAnsi" w:cstheme="minorHAnsi"/>
          <w:shd w:val="clear" w:color="auto" w:fill="FFFFFF"/>
        </w:rPr>
        <w:t xml:space="preserve">. </w:t>
      </w:r>
      <w:r w:rsidR="001652EB" w:rsidRPr="00F1642F">
        <w:rPr>
          <w:rFonts w:asciiTheme="minorHAnsi" w:hAnsiTheme="minorHAnsi" w:cstheme="minorHAnsi"/>
          <w:b/>
          <w:shd w:val="clear" w:color="auto" w:fill="FFFFFF"/>
        </w:rPr>
        <w:t>Per informazioni</w:t>
      </w:r>
      <w:r w:rsidR="001652EB" w:rsidRPr="00F1642F">
        <w:rPr>
          <w:rFonts w:asciiTheme="minorHAnsi" w:hAnsiTheme="minorHAnsi" w:cstheme="minorHAnsi"/>
          <w:shd w:val="clear" w:color="auto" w:fill="FFFFFF"/>
        </w:rPr>
        <w:t xml:space="preserve">: </w:t>
      </w:r>
      <w:hyperlink r:id="rId8" w:history="1">
        <w:r w:rsidR="00C91A77" w:rsidRPr="00F1642F">
          <w:rPr>
            <w:rStyle w:val="Collegamentoipertestuale"/>
            <w:rFonts w:asciiTheme="minorHAnsi" w:hAnsiTheme="minorHAnsi" w:cstheme="minorHAnsi"/>
            <w:shd w:val="clear" w:color="auto" w:fill="FFFFFF"/>
          </w:rPr>
          <w:t>custodidellacitta@gmail.com</w:t>
        </w:r>
      </w:hyperlink>
      <w:r w:rsidR="00DB328D">
        <w:rPr>
          <w:rStyle w:val="Collegamentoipertestuale"/>
          <w:rFonts w:asciiTheme="minorHAnsi" w:hAnsiTheme="minorHAnsi" w:cstheme="minorHAnsi"/>
          <w:shd w:val="clear" w:color="auto" w:fill="FFFFFF"/>
        </w:rPr>
        <w:t xml:space="preserve"> </w:t>
      </w:r>
      <w:r w:rsidR="00C91A77" w:rsidRPr="00F1642F">
        <w:rPr>
          <w:rFonts w:asciiTheme="minorHAnsi" w:hAnsiTheme="minorHAnsi" w:cstheme="minorHAnsi"/>
          <w:shd w:val="clear" w:color="auto" w:fill="FFFFFF"/>
        </w:rPr>
        <w:t xml:space="preserve">  </w:t>
      </w:r>
    </w:p>
    <w:p w:rsidR="004B10D8" w:rsidRDefault="004B10D8" w:rsidP="00F1642F">
      <w:pPr>
        <w:pStyle w:val="NormaleWeb"/>
        <w:shd w:val="clear" w:color="auto" w:fill="FFFFFF"/>
        <w:spacing w:before="0" w:beforeAutospacing="0" w:after="0" w:afterAutospacing="0"/>
        <w:jc w:val="both"/>
        <w:rPr>
          <w:rFonts w:asciiTheme="minorHAnsi" w:hAnsiTheme="minorHAnsi" w:cstheme="minorHAnsi"/>
          <w:shd w:val="clear" w:color="auto" w:fill="FFFFFF"/>
        </w:rPr>
      </w:pPr>
    </w:p>
    <w:p w:rsidR="004B10D8" w:rsidRDefault="004B10D8" w:rsidP="00F1642F">
      <w:pPr>
        <w:pStyle w:val="NormaleWeb"/>
        <w:shd w:val="clear" w:color="auto" w:fill="FFFFFF"/>
        <w:spacing w:before="0" w:beforeAutospacing="0" w:after="0" w:afterAutospacing="0"/>
        <w:jc w:val="both"/>
        <w:rPr>
          <w:rFonts w:asciiTheme="minorHAnsi" w:hAnsiTheme="minorHAnsi" w:cstheme="minorHAnsi"/>
          <w:shd w:val="clear" w:color="auto" w:fill="FFFFFF"/>
        </w:rPr>
      </w:pPr>
    </w:p>
    <w:p w:rsidR="004B10D8" w:rsidRDefault="004B10D8" w:rsidP="00F1642F">
      <w:pPr>
        <w:pStyle w:val="NormaleWeb"/>
        <w:shd w:val="clear" w:color="auto" w:fill="FFFFFF"/>
        <w:spacing w:before="0" w:beforeAutospacing="0" w:after="0" w:afterAutospacing="0"/>
        <w:jc w:val="both"/>
        <w:rPr>
          <w:rFonts w:asciiTheme="minorHAnsi" w:hAnsiTheme="minorHAnsi" w:cstheme="minorHAnsi"/>
          <w:shd w:val="clear" w:color="auto" w:fill="FFFFFF"/>
        </w:rPr>
      </w:pPr>
    </w:p>
    <w:p w:rsidR="006F537F" w:rsidRPr="004B10D8" w:rsidRDefault="006F537F" w:rsidP="00F1642F">
      <w:pPr>
        <w:pStyle w:val="NormaleWeb"/>
        <w:shd w:val="clear" w:color="auto" w:fill="FFFFFF"/>
        <w:spacing w:before="0" w:beforeAutospacing="0" w:after="0" w:afterAutospacing="0"/>
        <w:jc w:val="both"/>
        <w:rPr>
          <w:rFonts w:asciiTheme="minorHAnsi" w:hAnsiTheme="minorHAnsi" w:cstheme="minorHAnsi"/>
          <w:i/>
          <w:shd w:val="clear" w:color="auto" w:fill="FFFFFF"/>
        </w:rPr>
      </w:pPr>
      <w:r w:rsidRPr="004B10D8">
        <w:rPr>
          <w:rFonts w:asciiTheme="minorHAnsi" w:hAnsiTheme="minorHAnsi" w:cstheme="minorHAnsi"/>
          <w:i/>
          <w:shd w:val="clear" w:color="auto" w:fill="FFFFFF"/>
        </w:rPr>
        <w:t>Foto allegate:</w:t>
      </w:r>
    </w:p>
    <w:p w:rsidR="006F537F" w:rsidRPr="004B10D8" w:rsidRDefault="006F537F" w:rsidP="00F1642F">
      <w:pPr>
        <w:pStyle w:val="NormaleWeb"/>
        <w:shd w:val="clear" w:color="auto" w:fill="FFFFFF"/>
        <w:spacing w:before="0" w:beforeAutospacing="0" w:after="0" w:afterAutospacing="0"/>
        <w:jc w:val="both"/>
        <w:rPr>
          <w:rFonts w:asciiTheme="minorHAnsi" w:hAnsiTheme="minorHAnsi" w:cstheme="minorHAnsi"/>
          <w:i/>
          <w:shd w:val="clear" w:color="auto" w:fill="FFFFFF"/>
        </w:rPr>
      </w:pPr>
      <w:r w:rsidRPr="004B10D8">
        <w:rPr>
          <w:rFonts w:asciiTheme="minorHAnsi" w:hAnsiTheme="minorHAnsi" w:cstheme="minorHAnsi"/>
          <w:i/>
          <w:shd w:val="clear" w:color="auto" w:fill="FFFFFF"/>
        </w:rPr>
        <w:t>Lucca: insegna in ceramica invetriata "G. Nardi" (rivendita di stoffe, tappeti e abiti), 1922, su progetto di Giovan Lelio Menesini, modello di Umberto Pinzauti, manifattura Galileo Ghini. Vicolo dello Stellino, angolo Piazza San Michele. Foto di Ethan Ricci 2022.</w:t>
      </w:r>
    </w:p>
    <w:p w:rsidR="006F537F" w:rsidRPr="004B10D8" w:rsidRDefault="006F537F" w:rsidP="00F1642F">
      <w:pPr>
        <w:pStyle w:val="NormaleWeb"/>
        <w:shd w:val="clear" w:color="auto" w:fill="FFFFFF"/>
        <w:spacing w:before="0" w:beforeAutospacing="0" w:after="0" w:afterAutospacing="0"/>
        <w:jc w:val="both"/>
        <w:rPr>
          <w:rFonts w:asciiTheme="minorHAnsi" w:hAnsiTheme="minorHAnsi" w:cstheme="minorHAnsi"/>
          <w:i/>
          <w:shd w:val="clear" w:color="auto" w:fill="FFFFFF"/>
        </w:rPr>
      </w:pPr>
      <w:r w:rsidRPr="004B10D8">
        <w:rPr>
          <w:rFonts w:asciiTheme="minorHAnsi" w:hAnsiTheme="minorHAnsi" w:cstheme="minorHAnsi"/>
          <w:i/>
          <w:shd w:val="clear" w:color="auto" w:fill="FFFFFF"/>
        </w:rPr>
        <w:t xml:space="preserve">Viareggio: </w:t>
      </w:r>
      <w:r w:rsidR="00931F8F" w:rsidRPr="00931F8F">
        <w:rPr>
          <w:rFonts w:asciiTheme="minorHAnsi" w:hAnsiTheme="minorHAnsi" w:cstheme="minorHAnsi"/>
          <w:i/>
          <w:shd w:val="clear" w:color="auto" w:fill="FFFFFF"/>
        </w:rPr>
        <w:t>pannello ceramico della decorazione esterna di Villa Argentina in via Fratti a Viareggio, eseguita nel 1926 su disegno di Galileo Chini dalle Fornaci San Lorenzo</w:t>
      </w:r>
      <w:r w:rsidR="00931F8F">
        <w:rPr>
          <w:rFonts w:asciiTheme="minorHAnsi" w:hAnsiTheme="minorHAnsi" w:cstheme="minorHAnsi"/>
          <w:i/>
          <w:shd w:val="clear" w:color="auto" w:fill="FFFFFF"/>
        </w:rPr>
        <w:t xml:space="preserve"> </w:t>
      </w:r>
      <w:r w:rsidRPr="004B10D8">
        <w:rPr>
          <w:rFonts w:asciiTheme="minorHAnsi" w:hAnsiTheme="minorHAnsi" w:cstheme="minorHAnsi"/>
          <w:i/>
          <w:shd w:val="clear" w:color="auto" w:fill="FFFFFF"/>
        </w:rPr>
        <w:t xml:space="preserve">Chini, decorazione Villa Argentina. </w:t>
      </w:r>
      <w:r w:rsidR="00931F8F">
        <w:rPr>
          <w:rFonts w:asciiTheme="minorHAnsi" w:hAnsiTheme="minorHAnsi" w:cstheme="minorHAnsi"/>
          <w:i/>
          <w:shd w:val="clear" w:color="auto" w:fill="FFFFFF"/>
        </w:rPr>
        <w:t>Foto Claudia Menichini.</w:t>
      </w:r>
    </w:p>
    <w:p w:rsidR="006F537F" w:rsidRPr="004B10D8" w:rsidRDefault="006F537F" w:rsidP="00F1642F">
      <w:pPr>
        <w:pStyle w:val="NormaleWeb"/>
        <w:shd w:val="clear" w:color="auto" w:fill="FFFFFF"/>
        <w:spacing w:before="0" w:beforeAutospacing="0" w:after="0" w:afterAutospacing="0"/>
        <w:jc w:val="both"/>
        <w:rPr>
          <w:rFonts w:asciiTheme="minorHAnsi" w:hAnsiTheme="minorHAnsi" w:cstheme="minorHAnsi"/>
          <w:i/>
          <w:shd w:val="clear" w:color="auto" w:fill="FFFFFF"/>
        </w:rPr>
      </w:pPr>
      <w:r w:rsidRPr="004B10D8">
        <w:rPr>
          <w:rFonts w:asciiTheme="minorHAnsi" w:hAnsiTheme="minorHAnsi" w:cstheme="minorHAnsi"/>
          <w:i/>
          <w:shd w:val="clear" w:color="auto" w:fill="FFFFFF"/>
        </w:rPr>
        <w:t xml:space="preserve">Barga: </w:t>
      </w:r>
      <w:r w:rsidR="004B10D8" w:rsidRPr="004B10D8">
        <w:rPr>
          <w:rFonts w:asciiTheme="minorHAnsi" w:hAnsiTheme="minorHAnsi" w:cstheme="minorHAnsi"/>
          <w:i/>
          <w:shd w:val="clear" w:color="auto" w:fill="FFFFFF"/>
        </w:rPr>
        <w:t>Palazzina Serafini oggi Notini, 1910. Particolare delle decorazioni ceramiche della Fornace S. Lo-renzo. Chini e C., foto Caterina Salvi 2022.</w:t>
      </w:r>
    </w:p>
    <w:sectPr w:rsidR="006F537F" w:rsidRPr="004B10D8" w:rsidSect="00123DCB">
      <w:headerReference w:type="default" r:id="rId9"/>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26" w:rsidRDefault="00222726">
      <w:pPr>
        <w:spacing w:after="0" w:line="240" w:lineRule="auto"/>
      </w:pPr>
      <w:r>
        <w:separator/>
      </w:r>
    </w:p>
  </w:endnote>
  <w:endnote w:type="continuationSeparator" w:id="0">
    <w:p w:rsidR="00222726" w:rsidRDefault="0022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55" w:rsidRDefault="00443B55"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r>
      <w:rPr>
        <w:rFonts w:ascii="MS Reference Sans Serif" w:hAnsi="MS Reference Sans Serif" w:cs="MS Reference Sans Serif"/>
        <w:sz w:val="14"/>
        <w:szCs w:val="14"/>
      </w:rPr>
      <w:t>____________________________________________________________________________________________________________</w:t>
    </w:r>
  </w:p>
  <w:p w:rsidR="00443B55" w:rsidRDefault="00443B55"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p>
  <w:p w:rsidR="00443B55" w:rsidRPr="00D31B4F" w:rsidRDefault="00443B55" w:rsidP="00D31B4F">
    <w:pPr>
      <w:jc w:val="center"/>
      <w:rPr>
        <w:rFonts w:ascii="MS Reference Sans Serif" w:hAnsi="MS Reference Sans Serif" w:cs="MS Reference Sans Serif"/>
        <w:sz w:val="16"/>
        <w:szCs w:val="16"/>
      </w:rPr>
    </w:pPr>
    <w:r>
      <w:rPr>
        <w:rFonts w:ascii="MS Reference Sans Serif" w:hAnsi="MS Reference Sans Serif" w:cs="MS Reference Sans Serif"/>
        <w:sz w:val="16"/>
        <w:szCs w:val="16"/>
      </w:rPr>
      <w:t>Ufficio Stampa Fondazione Banca del Monte di Lucca</w:t>
    </w:r>
    <w:r>
      <w:rPr>
        <w:rFonts w:ascii="MS Reference Sans Serif" w:hAnsi="MS Reference Sans Serif" w:cs="MS Reference Sans Serif"/>
        <w:sz w:val="16"/>
        <w:szCs w:val="16"/>
      </w:rPr>
      <w:br/>
      <w:t xml:space="preserve">Anna Benedetto :: 347.40.22.986 :: </w:t>
    </w:r>
    <w:hyperlink r:id="rId1" w:history="1">
      <w:r>
        <w:rPr>
          <w:rStyle w:val="Collegamentoipertestuale"/>
          <w:rFonts w:ascii="MS Reference Sans Serif" w:hAnsi="MS Reference Sans Serif" w:cs="MS Reference Sans Serif"/>
          <w:sz w:val="16"/>
          <w:szCs w:val="16"/>
        </w:rPr>
        <w:t>anna.benedetto.lucca@gmail.com</w:t>
      </w:r>
    </w:hyperlink>
    <w:r>
      <w:rPr>
        <w:rFonts w:ascii="MS Reference Sans Serif" w:hAnsi="MS Reference Sans Serif" w:cs="MS Reference Sans Serif"/>
        <w:sz w:val="16"/>
        <w:szCs w:val="16"/>
      </w:rPr>
      <w:t xml:space="preserve"> </w:t>
    </w:r>
    <w:r>
      <w:rPr>
        <w:rFonts w:ascii="MS Reference Sans Serif" w:hAnsi="MS Reference Sans Serif" w:cs="MS Reference Sans Serif"/>
        <w:sz w:val="16"/>
        <w:szCs w:val="16"/>
      </w:rPr>
      <w:br/>
      <w:t xml:space="preserve">Barbara Di Cesare :: 338.30.80.724 :: </w:t>
    </w:r>
    <w:hyperlink r:id="rId2" w:history="1">
      <w:r>
        <w:rPr>
          <w:rStyle w:val="Collegamentoipertestuale"/>
          <w:rFonts w:ascii="MS Reference Sans Serif" w:hAnsi="MS Reference Sans Serif" w:cs="MS Reference Sans Serif"/>
          <w:sz w:val="16"/>
          <w:szCs w:val="16"/>
        </w:rPr>
        <w:t>badicesare@gmail.com</w:t>
      </w:r>
    </w:hyperlink>
    <w:r>
      <w:rPr>
        <w:rFonts w:ascii="MS Reference Sans Serif" w:hAnsi="MS Reference Sans Serif" w:cs="MS Reference Sans Seri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26" w:rsidRDefault="00222726">
      <w:pPr>
        <w:spacing w:after="0" w:line="240" w:lineRule="auto"/>
      </w:pPr>
      <w:r>
        <w:rPr>
          <w:color w:val="000000"/>
        </w:rPr>
        <w:separator/>
      </w:r>
    </w:p>
  </w:footnote>
  <w:footnote w:type="continuationSeparator" w:id="0">
    <w:p w:rsidR="00222726" w:rsidRDefault="0022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55" w:rsidRDefault="00443B55">
    <w:pPr>
      <w:pStyle w:val="Intestazione"/>
    </w:pPr>
    <w:r>
      <w:rPr>
        <w:rFonts w:ascii="Times New Roman" w:hAnsi="Times New Roman"/>
        <w:b/>
        <w:noProof/>
        <w:color w:val="FF0000"/>
        <w:sz w:val="44"/>
        <w:lang w:eastAsia="it-IT"/>
      </w:rPr>
      <w:drawing>
        <wp:anchor distT="0" distB="0" distL="114300" distR="114300" simplePos="0" relativeHeight="251660288" behindDoc="0" locked="0" layoutInCell="1" allowOverlap="1">
          <wp:simplePos x="0" y="0"/>
          <wp:positionH relativeFrom="margin">
            <wp:posOffset>2719301</wp:posOffset>
          </wp:positionH>
          <wp:positionV relativeFrom="margin">
            <wp:posOffset>-851939</wp:posOffset>
          </wp:positionV>
          <wp:extent cx="1160145" cy="704850"/>
          <wp:effectExtent l="19050" t="0" r="190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u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04850"/>
                  </a:xfrm>
                  <a:prstGeom prst="rect">
                    <a:avLst/>
                  </a:prstGeom>
                </pic:spPr>
              </pic:pic>
            </a:graphicData>
          </a:graphic>
        </wp:anchor>
      </w:drawing>
    </w:r>
  </w:p>
  <w:p w:rsidR="00443B55" w:rsidRDefault="00443B55">
    <w:pPr>
      <w:pStyle w:val="Intestazione"/>
    </w:pPr>
  </w:p>
  <w:p w:rsidR="00443B55" w:rsidRDefault="00443B55">
    <w:pPr>
      <w:pStyle w:val="Intestazione"/>
    </w:pPr>
  </w:p>
  <w:bookmarkStart w:id="1" w:name="_MON_1726547184"/>
  <w:bookmarkEnd w:id="1"/>
  <w:p w:rsidR="00443B55" w:rsidRDefault="001652EB">
    <w:pPr>
      <w:pStyle w:val="Intestazione"/>
    </w:pPr>
    <w:r>
      <w:object w:dxaOrig="10466" w:dyaOrig="12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647.4pt">
          <v:imagedata r:id="rId2" o:title=""/>
        </v:shape>
        <o:OLEObject Type="Embed" ProgID="Word.Document.12" ShapeID="_x0000_i1025" DrawAspect="Content" ObjectID="_1727725371" r:id="rId3">
          <o:FieldCodes>\s</o:FieldCodes>
        </o:OLEObject>
      </w:object>
    </w:r>
  </w:p>
  <w:p w:rsidR="00443B55" w:rsidRDefault="00443B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3302FC"/>
    <w:multiLevelType w:val="hybridMultilevel"/>
    <w:tmpl w:val="189C87BE"/>
    <w:lvl w:ilvl="0" w:tplc="A3CC6CC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81B2C"/>
    <w:multiLevelType w:val="hybridMultilevel"/>
    <w:tmpl w:val="C026E60A"/>
    <w:lvl w:ilvl="0" w:tplc="3A986B74">
      <w:start w:val="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3831A8"/>
    <w:multiLevelType w:val="hybridMultilevel"/>
    <w:tmpl w:val="52919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849"/>
    <w:rsid w:val="00000D50"/>
    <w:rsid w:val="00001FC9"/>
    <w:rsid w:val="000074D3"/>
    <w:rsid w:val="000207A4"/>
    <w:rsid w:val="0002691C"/>
    <w:rsid w:val="000314C5"/>
    <w:rsid w:val="00037B9E"/>
    <w:rsid w:val="00042B3F"/>
    <w:rsid w:val="00053D24"/>
    <w:rsid w:val="00056707"/>
    <w:rsid w:val="0008606E"/>
    <w:rsid w:val="00087D81"/>
    <w:rsid w:val="000921BC"/>
    <w:rsid w:val="00095833"/>
    <w:rsid w:val="000B0BBD"/>
    <w:rsid w:val="000B4097"/>
    <w:rsid w:val="000C4903"/>
    <w:rsid w:val="000D04C3"/>
    <w:rsid w:val="000E115C"/>
    <w:rsid w:val="00100AE7"/>
    <w:rsid w:val="00101379"/>
    <w:rsid w:val="00106F89"/>
    <w:rsid w:val="001122E3"/>
    <w:rsid w:val="001133E1"/>
    <w:rsid w:val="00121026"/>
    <w:rsid w:val="00123DCB"/>
    <w:rsid w:val="0012558B"/>
    <w:rsid w:val="00125B5C"/>
    <w:rsid w:val="00130E5A"/>
    <w:rsid w:val="00130F50"/>
    <w:rsid w:val="001326B0"/>
    <w:rsid w:val="00135213"/>
    <w:rsid w:val="00136CFD"/>
    <w:rsid w:val="00136FC2"/>
    <w:rsid w:val="00137778"/>
    <w:rsid w:val="00153DD3"/>
    <w:rsid w:val="00157FB5"/>
    <w:rsid w:val="001652EB"/>
    <w:rsid w:val="001728BD"/>
    <w:rsid w:val="00173983"/>
    <w:rsid w:val="001851FA"/>
    <w:rsid w:val="001A04B3"/>
    <w:rsid w:val="001B341B"/>
    <w:rsid w:val="001C42F4"/>
    <w:rsid w:val="001C70F2"/>
    <w:rsid w:val="001E33DE"/>
    <w:rsid w:val="002031B1"/>
    <w:rsid w:val="00222726"/>
    <w:rsid w:val="00235044"/>
    <w:rsid w:val="0024638D"/>
    <w:rsid w:val="00250DEB"/>
    <w:rsid w:val="0025365C"/>
    <w:rsid w:val="00262B7B"/>
    <w:rsid w:val="002632FA"/>
    <w:rsid w:val="00266F42"/>
    <w:rsid w:val="002A0226"/>
    <w:rsid w:val="002A1C3C"/>
    <w:rsid w:val="002B1CF6"/>
    <w:rsid w:val="002C52DF"/>
    <w:rsid w:val="002E5DEC"/>
    <w:rsid w:val="002F17D4"/>
    <w:rsid w:val="00305CE7"/>
    <w:rsid w:val="00307060"/>
    <w:rsid w:val="003161FA"/>
    <w:rsid w:val="00325EB6"/>
    <w:rsid w:val="00345044"/>
    <w:rsid w:val="00361DDA"/>
    <w:rsid w:val="00364182"/>
    <w:rsid w:val="00366062"/>
    <w:rsid w:val="003774EB"/>
    <w:rsid w:val="003815E1"/>
    <w:rsid w:val="003B0D85"/>
    <w:rsid w:val="003C6839"/>
    <w:rsid w:val="003D0681"/>
    <w:rsid w:val="003E342A"/>
    <w:rsid w:val="003E6468"/>
    <w:rsid w:val="003F21DB"/>
    <w:rsid w:val="003F787A"/>
    <w:rsid w:val="004065C2"/>
    <w:rsid w:val="00411E38"/>
    <w:rsid w:val="004225CA"/>
    <w:rsid w:val="00426EEE"/>
    <w:rsid w:val="004322FC"/>
    <w:rsid w:val="00432BA3"/>
    <w:rsid w:val="00433404"/>
    <w:rsid w:val="0044147E"/>
    <w:rsid w:val="00443B55"/>
    <w:rsid w:val="0044509E"/>
    <w:rsid w:val="00454C60"/>
    <w:rsid w:val="00456D2D"/>
    <w:rsid w:val="004634C2"/>
    <w:rsid w:val="004652DA"/>
    <w:rsid w:val="0047045C"/>
    <w:rsid w:val="0047637B"/>
    <w:rsid w:val="00481568"/>
    <w:rsid w:val="00482F0C"/>
    <w:rsid w:val="004840B7"/>
    <w:rsid w:val="0049008B"/>
    <w:rsid w:val="004A6A76"/>
    <w:rsid w:val="004B10D8"/>
    <w:rsid w:val="004B12FD"/>
    <w:rsid w:val="004B20B9"/>
    <w:rsid w:val="004B66BB"/>
    <w:rsid w:val="004C222E"/>
    <w:rsid w:val="004C7743"/>
    <w:rsid w:val="004C77CA"/>
    <w:rsid w:val="004D752A"/>
    <w:rsid w:val="004F1F68"/>
    <w:rsid w:val="004F35B1"/>
    <w:rsid w:val="004F70DA"/>
    <w:rsid w:val="00511BBC"/>
    <w:rsid w:val="00512BD7"/>
    <w:rsid w:val="00512D5E"/>
    <w:rsid w:val="00525BDC"/>
    <w:rsid w:val="00550A20"/>
    <w:rsid w:val="00564CD4"/>
    <w:rsid w:val="0056664A"/>
    <w:rsid w:val="005666ED"/>
    <w:rsid w:val="00574427"/>
    <w:rsid w:val="005748A4"/>
    <w:rsid w:val="00576B28"/>
    <w:rsid w:val="0058465F"/>
    <w:rsid w:val="005A015F"/>
    <w:rsid w:val="005A64E3"/>
    <w:rsid w:val="005C0AEF"/>
    <w:rsid w:val="005C26BE"/>
    <w:rsid w:val="005C3251"/>
    <w:rsid w:val="005E0EB2"/>
    <w:rsid w:val="005E0FF9"/>
    <w:rsid w:val="005E20BA"/>
    <w:rsid w:val="005E2F36"/>
    <w:rsid w:val="005E5A09"/>
    <w:rsid w:val="005F4951"/>
    <w:rsid w:val="00624D2C"/>
    <w:rsid w:val="00634A8C"/>
    <w:rsid w:val="00641881"/>
    <w:rsid w:val="0064307B"/>
    <w:rsid w:val="00645870"/>
    <w:rsid w:val="00652AF9"/>
    <w:rsid w:val="00653862"/>
    <w:rsid w:val="006715E7"/>
    <w:rsid w:val="00676F9F"/>
    <w:rsid w:val="006846AA"/>
    <w:rsid w:val="00685C88"/>
    <w:rsid w:val="00693EDE"/>
    <w:rsid w:val="006A2FDA"/>
    <w:rsid w:val="006A7954"/>
    <w:rsid w:val="006B53CB"/>
    <w:rsid w:val="006C4979"/>
    <w:rsid w:val="006C7007"/>
    <w:rsid w:val="006D04F6"/>
    <w:rsid w:val="006D20BB"/>
    <w:rsid w:val="006D4E5D"/>
    <w:rsid w:val="006E1D22"/>
    <w:rsid w:val="006E45BF"/>
    <w:rsid w:val="006F537F"/>
    <w:rsid w:val="00701A55"/>
    <w:rsid w:val="00711639"/>
    <w:rsid w:val="00714EC5"/>
    <w:rsid w:val="00716885"/>
    <w:rsid w:val="007256B0"/>
    <w:rsid w:val="00725DB7"/>
    <w:rsid w:val="00731790"/>
    <w:rsid w:val="00740DD0"/>
    <w:rsid w:val="007562A9"/>
    <w:rsid w:val="00763D7E"/>
    <w:rsid w:val="00771E43"/>
    <w:rsid w:val="00780035"/>
    <w:rsid w:val="00783C45"/>
    <w:rsid w:val="00791906"/>
    <w:rsid w:val="007A15DA"/>
    <w:rsid w:val="007B3CF2"/>
    <w:rsid w:val="007B541A"/>
    <w:rsid w:val="007B79C9"/>
    <w:rsid w:val="007C571D"/>
    <w:rsid w:val="007C5994"/>
    <w:rsid w:val="007C7F9A"/>
    <w:rsid w:val="007E21C8"/>
    <w:rsid w:val="007E5FCB"/>
    <w:rsid w:val="007E7CD9"/>
    <w:rsid w:val="007F3358"/>
    <w:rsid w:val="007F6AB2"/>
    <w:rsid w:val="007F6E49"/>
    <w:rsid w:val="008125E9"/>
    <w:rsid w:val="0081401C"/>
    <w:rsid w:val="008278EF"/>
    <w:rsid w:val="00833BC3"/>
    <w:rsid w:val="00836D8B"/>
    <w:rsid w:val="00841093"/>
    <w:rsid w:val="00843B12"/>
    <w:rsid w:val="00851FC1"/>
    <w:rsid w:val="00857F63"/>
    <w:rsid w:val="00862633"/>
    <w:rsid w:val="00863164"/>
    <w:rsid w:val="00867012"/>
    <w:rsid w:val="00867BDC"/>
    <w:rsid w:val="0089295A"/>
    <w:rsid w:val="00894689"/>
    <w:rsid w:val="008C36F3"/>
    <w:rsid w:val="008C6875"/>
    <w:rsid w:val="008C74C5"/>
    <w:rsid w:val="008D31C2"/>
    <w:rsid w:val="008D7EE7"/>
    <w:rsid w:val="008E2D4C"/>
    <w:rsid w:val="008F33B3"/>
    <w:rsid w:val="00904615"/>
    <w:rsid w:val="00904AF3"/>
    <w:rsid w:val="0090746B"/>
    <w:rsid w:val="00907AD7"/>
    <w:rsid w:val="009134B1"/>
    <w:rsid w:val="00931F8F"/>
    <w:rsid w:val="00942600"/>
    <w:rsid w:val="00961207"/>
    <w:rsid w:val="00964401"/>
    <w:rsid w:val="00974631"/>
    <w:rsid w:val="00987BFF"/>
    <w:rsid w:val="00991F35"/>
    <w:rsid w:val="009A1727"/>
    <w:rsid w:val="009A7529"/>
    <w:rsid w:val="009B702E"/>
    <w:rsid w:val="009C6644"/>
    <w:rsid w:val="009D4A56"/>
    <w:rsid w:val="009D6DA9"/>
    <w:rsid w:val="009D7043"/>
    <w:rsid w:val="009E2C15"/>
    <w:rsid w:val="009E4610"/>
    <w:rsid w:val="009E5096"/>
    <w:rsid w:val="00A03718"/>
    <w:rsid w:val="00A13EBD"/>
    <w:rsid w:val="00A26F97"/>
    <w:rsid w:val="00A315D2"/>
    <w:rsid w:val="00A3418D"/>
    <w:rsid w:val="00A43114"/>
    <w:rsid w:val="00A457E8"/>
    <w:rsid w:val="00A65A91"/>
    <w:rsid w:val="00A70527"/>
    <w:rsid w:val="00A77F62"/>
    <w:rsid w:val="00A92CB8"/>
    <w:rsid w:val="00AA0B1C"/>
    <w:rsid w:val="00AC31FF"/>
    <w:rsid w:val="00AC76A9"/>
    <w:rsid w:val="00AD24CC"/>
    <w:rsid w:val="00AD4FCD"/>
    <w:rsid w:val="00AE0E3F"/>
    <w:rsid w:val="00B06AA3"/>
    <w:rsid w:val="00B3047C"/>
    <w:rsid w:val="00B3206D"/>
    <w:rsid w:val="00B4677D"/>
    <w:rsid w:val="00B6032B"/>
    <w:rsid w:val="00B62EC8"/>
    <w:rsid w:val="00B63110"/>
    <w:rsid w:val="00B666A3"/>
    <w:rsid w:val="00B67099"/>
    <w:rsid w:val="00B70C56"/>
    <w:rsid w:val="00B9655A"/>
    <w:rsid w:val="00BB4A96"/>
    <w:rsid w:val="00BC130E"/>
    <w:rsid w:val="00BC28A1"/>
    <w:rsid w:val="00BC6184"/>
    <w:rsid w:val="00BE23C2"/>
    <w:rsid w:val="00BE6FD0"/>
    <w:rsid w:val="00BF50DF"/>
    <w:rsid w:val="00C0023F"/>
    <w:rsid w:val="00C24B90"/>
    <w:rsid w:val="00C433E5"/>
    <w:rsid w:val="00C51448"/>
    <w:rsid w:val="00C523C0"/>
    <w:rsid w:val="00C53654"/>
    <w:rsid w:val="00C642A9"/>
    <w:rsid w:val="00C66CF3"/>
    <w:rsid w:val="00C66E5F"/>
    <w:rsid w:val="00C6761C"/>
    <w:rsid w:val="00C67E89"/>
    <w:rsid w:val="00C76BFF"/>
    <w:rsid w:val="00C91A77"/>
    <w:rsid w:val="00CD0B3F"/>
    <w:rsid w:val="00CE0E86"/>
    <w:rsid w:val="00CE6FA0"/>
    <w:rsid w:val="00D05AE9"/>
    <w:rsid w:val="00D21CDC"/>
    <w:rsid w:val="00D235AF"/>
    <w:rsid w:val="00D31B4F"/>
    <w:rsid w:val="00D41583"/>
    <w:rsid w:val="00D5499B"/>
    <w:rsid w:val="00D606BB"/>
    <w:rsid w:val="00D6225E"/>
    <w:rsid w:val="00D62E0A"/>
    <w:rsid w:val="00D641F9"/>
    <w:rsid w:val="00D745A8"/>
    <w:rsid w:val="00D75506"/>
    <w:rsid w:val="00D80231"/>
    <w:rsid w:val="00D81CEE"/>
    <w:rsid w:val="00D82BD7"/>
    <w:rsid w:val="00D9574F"/>
    <w:rsid w:val="00D96A6F"/>
    <w:rsid w:val="00DB328D"/>
    <w:rsid w:val="00DC39D4"/>
    <w:rsid w:val="00DD129B"/>
    <w:rsid w:val="00DD7837"/>
    <w:rsid w:val="00DE090A"/>
    <w:rsid w:val="00E021A6"/>
    <w:rsid w:val="00E036AB"/>
    <w:rsid w:val="00E0469E"/>
    <w:rsid w:val="00E16C75"/>
    <w:rsid w:val="00E20883"/>
    <w:rsid w:val="00E254FF"/>
    <w:rsid w:val="00E31493"/>
    <w:rsid w:val="00E4192A"/>
    <w:rsid w:val="00E43F62"/>
    <w:rsid w:val="00E45F63"/>
    <w:rsid w:val="00E536C2"/>
    <w:rsid w:val="00E75D17"/>
    <w:rsid w:val="00E84F66"/>
    <w:rsid w:val="00E867E3"/>
    <w:rsid w:val="00E9231F"/>
    <w:rsid w:val="00E92F69"/>
    <w:rsid w:val="00E97889"/>
    <w:rsid w:val="00EB35D4"/>
    <w:rsid w:val="00EB5585"/>
    <w:rsid w:val="00EB6036"/>
    <w:rsid w:val="00EB67DD"/>
    <w:rsid w:val="00EB73CD"/>
    <w:rsid w:val="00ED345F"/>
    <w:rsid w:val="00ED43B9"/>
    <w:rsid w:val="00ED7E6C"/>
    <w:rsid w:val="00EF32CD"/>
    <w:rsid w:val="00F01949"/>
    <w:rsid w:val="00F0358F"/>
    <w:rsid w:val="00F13849"/>
    <w:rsid w:val="00F14F28"/>
    <w:rsid w:val="00F15A3B"/>
    <w:rsid w:val="00F1603E"/>
    <w:rsid w:val="00F1642F"/>
    <w:rsid w:val="00F2237D"/>
    <w:rsid w:val="00F3124D"/>
    <w:rsid w:val="00F33087"/>
    <w:rsid w:val="00F51ADA"/>
    <w:rsid w:val="00F65B99"/>
    <w:rsid w:val="00F8105A"/>
    <w:rsid w:val="00F917A1"/>
    <w:rsid w:val="00FA037E"/>
    <w:rsid w:val="00FC28AC"/>
    <w:rsid w:val="00FC7970"/>
    <w:rsid w:val="00FD1E88"/>
    <w:rsid w:val="00FD56DF"/>
    <w:rsid w:val="00FD5CA0"/>
    <w:rsid w:val="00FE0039"/>
    <w:rsid w:val="00FE14DB"/>
    <w:rsid w:val="00FE2A50"/>
    <w:rsid w:val="00FE3406"/>
    <w:rsid w:val="00FE4634"/>
    <w:rsid w:val="00FE6349"/>
    <w:rsid w:val="00FF6B19"/>
    <w:rsid w:val="00FF7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07DE"/>
  <w15:docId w15:val="{9B35E5A1-1335-49CB-A158-0AF21111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3EBD"/>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E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E7"/>
    <w:rPr>
      <w:rFonts w:ascii="Segoe UI" w:hAnsi="Segoe UI" w:cs="Segoe UI"/>
      <w:sz w:val="18"/>
      <w:szCs w:val="18"/>
    </w:rPr>
  </w:style>
  <w:style w:type="paragraph" w:styleId="Paragrafoelenco">
    <w:name w:val="List Paragraph"/>
    <w:basedOn w:val="Normale"/>
    <w:uiPriority w:val="34"/>
    <w:qFormat/>
    <w:rsid w:val="00E16C75"/>
    <w:pPr>
      <w:ind w:left="720"/>
      <w:contextualSpacing/>
    </w:pPr>
  </w:style>
  <w:style w:type="paragraph" w:styleId="PreformattatoHTML">
    <w:name w:val="HTML Preformatted"/>
    <w:basedOn w:val="Normale"/>
    <w:link w:val="PreformattatoHTMLCarattere"/>
    <w:uiPriority w:val="99"/>
    <w:semiHidden/>
    <w:unhideWhenUsed/>
    <w:rsid w:val="000C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490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0C49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903"/>
  </w:style>
  <w:style w:type="paragraph" w:styleId="Pidipagina">
    <w:name w:val="footer"/>
    <w:basedOn w:val="Normale"/>
    <w:link w:val="PidipaginaCarattere"/>
    <w:uiPriority w:val="99"/>
    <w:unhideWhenUsed/>
    <w:rsid w:val="000C49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903"/>
  </w:style>
  <w:style w:type="paragraph" w:styleId="NormaleWeb">
    <w:name w:val="Normal (Web)"/>
    <w:basedOn w:val="Normale"/>
    <w:uiPriority w:val="99"/>
    <w:unhideWhenUsed/>
    <w:rsid w:val="00130F5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customStyle="1" w:styleId="Default">
    <w:name w:val="Default"/>
    <w:rsid w:val="007256B0"/>
    <w:pPr>
      <w:autoSpaceDE w:val="0"/>
      <w:adjustRightInd w:val="0"/>
      <w:spacing w:after="0" w:line="240" w:lineRule="auto"/>
      <w:textAlignment w:val="auto"/>
    </w:pPr>
    <w:rPr>
      <w:rFonts w:ascii="Times New Roman" w:hAnsi="Times New Roman"/>
      <w:color w:val="000000"/>
      <w:sz w:val="24"/>
      <w:szCs w:val="24"/>
    </w:rPr>
  </w:style>
  <w:style w:type="character" w:styleId="Collegamentoipertestuale">
    <w:name w:val="Hyperlink"/>
    <w:uiPriority w:val="99"/>
    <w:rsid w:val="00D31B4F"/>
  </w:style>
  <w:style w:type="paragraph" w:customStyle="1" w:styleId="Standard">
    <w:name w:val="Standard"/>
    <w:rsid w:val="00D31B4F"/>
    <w:pPr>
      <w:suppressAutoHyphens/>
      <w:autoSpaceDN/>
      <w:spacing w:after="0" w:line="240" w:lineRule="auto"/>
    </w:pPr>
    <w:rPr>
      <w:rFonts w:ascii="Times New Roman" w:eastAsia="Times New Roman" w:hAnsi="Times New Roman"/>
      <w:sz w:val="20"/>
      <w:szCs w:val="20"/>
      <w:lang w:eastAsia="ar-SA"/>
    </w:rPr>
  </w:style>
  <w:style w:type="character" w:styleId="Enfasigrassetto">
    <w:name w:val="Strong"/>
    <w:basedOn w:val="Carpredefinitoparagrafo"/>
    <w:uiPriority w:val="22"/>
    <w:qFormat/>
    <w:rsid w:val="00D6225E"/>
    <w:rPr>
      <w:b/>
      <w:bCs/>
    </w:rPr>
  </w:style>
  <w:style w:type="paragraph" w:customStyle="1" w:styleId="m3811992322395034156msolistparagraph">
    <w:name w:val="m_3811992322395034156msolistparagraph"/>
    <w:basedOn w:val="Normale"/>
    <w:rsid w:val="000E115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character" w:customStyle="1" w:styleId="il">
    <w:name w:val="il"/>
    <w:basedOn w:val="Carpredefinitoparagrafo"/>
    <w:rsid w:val="000E115C"/>
  </w:style>
  <w:style w:type="paragraph" w:styleId="Testonotaapidipagina">
    <w:name w:val="footnote text"/>
    <w:basedOn w:val="Normale"/>
    <w:link w:val="TestonotaapidipaginaCarattere"/>
    <w:uiPriority w:val="99"/>
    <w:semiHidden/>
    <w:unhideWhenUsed/>
    <w:rsid w:val="004D752A"/>
    <w:pPr>
      <w:suppressAutoHyphens w:val="0"/>
      <w:autoSpaceDN/>
      <w:spacing w:after="0" w:line="240" w:lineRule="auto"/>
      <w:textAlignment w:val="auto"/>
    </w:pPr>
    <w:rPr>
      <w:rFonts w:asciiTheme="minorHAnsi" w:eastAsiaTheme="minorEastAsia" w:hAnsiTheme="minorHAnsi" w:cstheme="minorBid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D752A"/>
    <w:rPr>
      <w:rFonts w:asciiTheme="minorHAnsi" w:eastAsiaTheme="minorEastAsia" w:hAnsiTheme="minorHAnsi" w:cstheme="minorBidi"/>
      <w:sz w:val="20"/>
      <w:szCs w:val="20"/>
      <w:lang w:eastAsia="it-IT"/>
    </w:rPr>
  </w:style>
  <w:style w:type="character" w:styleId="Rimandonotaapidipagina">
    <w:name w:val="footnote reference"/>
    <w:basedOn w:val="Carpredefinitoparagrafo"/>
    <w:uiPriority w:val="99"/>
    <w:semiHidden/>
    <w:unhideWhenUsed/>
    <w:rsid w:val="004D7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8682">
      <w:bodyDiv w:val="1"/>
      <w:marLeft w:val="0"/>
      <w:marRight w:val="0"/>
      <w:marTop w:val="0"/>
      <w:marBottom w:val="0"/>
      <w:divBdr>
        <w:top w:val="none" w:sz="0" w:space="0" w:color="auto"/>
        <w:left w:val="none" w:sz="0" w:space="0" w:color="auto"/>
        <w:bottom w:val="none" w:sz="0" w:space="0" w:color="auto"/>
        <w:right w:val="none" w:sz="0" w:space="0" w:color="auto"/>
      </w:divBdr>
    </w:div>
    <w:div w:id="800801836">
      <w:bodyDiv w:val="1"/>
      <w:marLeft w:val="0"/>
      <w:marRight w:val="0"/>
      <w:marTop w:val="0"/>
      <w:marBottom w:val="0"/>
      <w:divBdr>
        <w:top w:val="none" w:sz="0" w:space="0" w:color="auto"/>
        <w:left w:val="none" w:sz="0" w:space="0" w:color="auto"/>
        <w:bottom w:val="none" w:sz="0" w:space="0" w:color="auto"/>
        <w:right w:val="none" w:sz="0" w:space="0" w:color="auto"/>
      </w:divBdr>
    </w:div>
    <w:div w:id="941375245">
      <w:bodyDiv w:val="1"/>
      <w:marLeft w:val="0"/>
      <w:marRight w:val="0"/>
      <w:marTop w:val="0"/>
      <w:marBottom w:val="0"/>
      <w:divBdr>
        <w:top w:val="none" w:sz="0" w:space="0" w:color="auto"/>
        <w:left w:val="none" w:sz="0" w:space="0" w:color="auto"/>
        <w:bottom w:val="none" w:sz="0" w:space="0" w:color="auto"/>
        <w:right w:val="none" w:sz="0" w:space="0" w:color="auto"/>
      </w:divBdr>
    </w:div>
    <w:div w:id="998114951">
      <w:bodyDiv w:val="1"/>
      <w:marLeft w:val="0"/>
      <w:marRight w:val="0"/>
      <w:marTop w:val="0"/>
      <w:marBottom w:val="0"/>
      <w:divBdr>
        <w:top w:val="none" w:sz="0" w:space="0" w:color="auto"/>
        <w:left w:val="none" w:sz="0" w:space="0" w:color="auto"/>
        <w:bottom w:val="none" w:sz="0" w:space="0" w:color="auto"/>
        <w:right w:val="none" w:sz="0" w:space="0" w:color="auto"/>
      </w:divBdr>
    </w:div>
    <w:div w:id="1075473721">
      <w:bodyDiv w:val="1"/>
      <w:marLeft w:val="0"/>
      <w:marRight w:val="0"/>
      <w:marTop w:val="0"/>
      <w:marBottom w:val="0"/>
      <w:divBdr>
        <w:top w:val="none" w:sz="0" w:space="0" w:color="auto"/>
        <w:left w:val="none" w:sz="0" w:space="0" w:color="auto"/>
        <w:bottom w:val="none" w:sz="0" w:space="0" w:color="auto"/>
        <w:right w:val="none" w:sz="0" w:space="0" w:color="auto"/>
      </w:divBdr>
      <w:divsChild>
        <w:div w:id="2043507721">
          <w:marLeft w:val="0"/>
          <w:marRight w:val="0"/>
          <w:marTop w:val="0"/>
          <w:marBottom w:val="0"/>
          <w:divBdr>
            <w:top w:val="none" w:sz="0" w:space="0" w:color="auto"/>
            <w:left w:val="none" w:sz="0" w:space="0" w:color="auto"/>
            <w:bottom w:val="none" w:sz="0" w:space="0" w:color="auto"/>
            <w:right w:val="none" w:sz="0" w:space="0" w:color="auto"/>
          </w:divBdr>
        </w:div>
        <w:div w:id="233249055">
          <w:marLeft w:val="0"/>
          <w:marRight w:val="0"/>
          <w:marTop w:val="0"/>
          <w:marBottom w:val="0"/>
          <w:divBdr>
            <w:top w:val="none" w:sz="0" w:space="0" w:color="auto"/>
            <w:left w:val="none" w:sz="0" w:space="0" w:color="auto"/>
            <w:bottom w:val="none" w:sz="0" w:space="0" w:color="auto"/>
            <w:right w:val="none" w:sz="0" w:space="0" w:color="auto"/>
          </w:divBdr>
          <w:divsChild>
            <w:div w:id="361170319">
              <w:marLeft w:val="0"/>
              <w:marRight w:val="0"/>
              <w:marTop w:val="0"/>
              <w:marBottom w:val="0"/>
              <w:divBdr>
                <w:top w:val="none" w:sz="0" w:space="0" w:color="auto"/>
                <w:left w:val="none" w:sz="0" w:space="0" w:color="auto"/>
                <w:bottom w:val="none" w:sz="0" w:space="0" w:color="auto"/>
                <w:right w:val="none" w:sz="0" w:space="0" w:color="auto"/>
              </w:divBdr>
            </w:div>
            <w:div w:id="897941457">
              <w:marLeft w:val="0"/>
              <w:marRight w:val="0"/>
              <w:marTop w:val="0"/>
              <w:marBottom w:val="0"/>
              <w:divBdr>
                <w:top w:val="none" w:sz="0" w:space="0" w:color="auto"/>
                <w:left w:val="none" w:sz="0" w:space="0" w:color="auto"/>
                <w:bottom w:val="none" w:sz="0" w:space="0" w:color="auto"/>
                <w:right w:val="none" w:sz="0" w:space="0" w:color="auto"/>
              </w:divBdr>
            </w:div>
            <w:div w:id="527640609">
              <w:marLeft w:val="0"/>
              <w:marRight w:val="0"/>
              <w:marTop w:val="0"/>
              <w:marBottom w:val="0"/>
              <w:divBdr>
                <w:top w:val="none" w:sz="0" w:space="0" w:color="auto"/>
                <w:left w:val="none" w:sz="0" w:space="0" w:color="auto"/>
                <w:bottom w:val="none" w:sz="0" w:space="0" w:color="auto"/>
                <w:right w:val="none" w:sz="0" w:space="0" w:color="auto"/>
              </w:divBdr>
            </w:div>
            <w:div w:id="466894820">
              <w:marLeft w:val="0"/>
              <w:marRight w:val="0"/>
              <w:marTop w:val="0"/>
              <w:marBottom w:val="0"/>
              <w:divBdr>
                <w:top w:val="none" w:sz="0" w:space="0" w:color="auto"/>
                <w:left w:val="none" w:sz="0" w:space="0" w:color="auto"/>
                <w:bottom w:val="none" w:sz="0" w:space="0" w:color="auto"/>
                <w:right w:val="none" w:sz="0" w:space="0" w:color="auto"/>
              </w:divBdr>
            </w:div>
            <w:div w:id="493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4665">
      <w:bodyDiv w:val="1"/>
      <w:marLeft w:val="0"/>
      <w:marRight w:val="0"/>
      <w:marTop w:val="0"/>
      <w:marBottom w:val="0"/>
      <w:divBdr>
        <w:top w:val="none" w:sz="0" w:space="0" w:color="auto"/>
        <w:left w:val="none" w:sz="0" w:space="0" w:color="auto"/>
        <w:bottom w:val="none" w:sz="0" w:space="0" w:color="auto"/>
        <w:right w:val="none" w:sz="0" w:space="0" w:color="auto"/>
      </w:divBdr>
      <w:divsChild>
        <w:div w:id="659189300">
          <w:marLeft w:val="0"/>
          <w:marRight w:val="0"/>
          <w:marTop w:val="0"/>
          <w:marBottom w:val="0"/>
          <w:divBdr>
            <w:top w:val="none" w:sz="0" w:space="0" w:color="auto"/>
            <w:left w:val="none" w:sz="0" w:space="0" w:color="auto"/>
            <w:bottom w:val="none" w:sz="0" w:space="0" w:color="auto"/>
            <w:right w:val="none" w:sz="0" w:space="0" w:color="auto"/>
          </w:divBdr>
          <w:divsChild>
            <w:div w:id="2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468">
      <w:bodyDiv w:val="1"/>
      <w:marLeft w:val="0"/>
      <w:marRight w:val="0"/>
      <w:marTop w:val="0"/>
      <w:marBottom w:val="0"/>
      <w:divBdr>
        <w:top w:val="none" w:sz="0" w:space="0" w:color="auto"/>
        <w:left w:val="none" w:sz="0" w:space="0" w:color="auto"/>
        <w:bottom w:val="none" w:sz="0" w:space="0" w:color="auto"/>
        <w:right w:val="none" w:sz="0" w:space="0" w:color="auto"/>
      </w:divBdr>
    </w:div>
    <w:div w:id="1814635056">
      <w:bodyDiv w:val="1"/>
      <w:marLeft w:val="0"/>
      <w:marRight w:val="0"/>
      <w:marTop w:val="0"/>
      <w:marBottom w:val="0"/>
      <w:divBdr>
        <w:top w:val="none" w:sz="0" w:space="0" w:color="auto"/>
        <w:left w:val="none" w:sz="0" w:space="0" w:color="auto"/>
        <w:bottom w:val="none" w:sz="0" w:space="0" w:color="auto"/>
        <w:right w:val="none" w:sz="0" w:space="0" w:color="auto"/>
      </w:divBdr>
    </w:div>
    <w:div w:id="1833329167">
      <w:bodyDiv w:val="1"/>
      <w:marLeft w:val="0"/>
      <w:marRight w:val="0"/>
      <w:marTop w:val="0"/>
      <w:marBottom w:val="0"/>
      <w:divBdr>
        <w:top w:val="none" w:sz="0" w:space="0" w:color="auto"/>
        <w:left w:val="none" w:sz="0" w:space="0" w:color="auto"/>
        <w:bottom w:val="none" w:sz="0" w:space="0" w:color="auto"/>
        <w:right w:val="none" w:sz="0" w:space="0" w:color="auto"/>
      </w:divBdr>
    </w:div>
    <w:div w:id="1936590062">
      <w:bodyDiv w:val="1"/>
      <w:marLeft w:val="0"/>
      <w:marRight w:val="0"/>
      <w:marTop w:val="0"/>
      <w:marBottom w:val="0"/>
      <w:divBdr>
        <w:top w:val="none" w:sz="0" w:space="0" w:color="auto"/>
        <w:left w:val="none" w:sz="0" w:space="0" w:color="auto"/>
        <w:bottom w:val="none" w:sz="0" w:space="0" w:color="auto"/>
        <w:right w:val="none" w:sz="0" w:space="0" w:color="auto"/>
      </w:divBdr>
      <w:divsChild>
        <w:div w:id="1531142400">
          <w:marLeft w:val="0"/>
          <w:marRight w:val="0"/>
          <w:marTop w:val="0"/>
          <w:marBottom w:val="0"/>
          <w:divBdr>
            <w:top w:val="none" w:sz="0" w:space="0" w:color="auto"/>
            <w:left w:val="none" w:sz="0" w:space="0" w:color="auto"/>
            <w:bottom w:val="none" w:sz="0" w:space="0" w:color="auto"/>
            <w:right w:val="none" w:sz="0" w:space="0" w:color="auto"/>
          </w:divBdr>
          <w:divsChild>
            <w:div w:id="1606502800">
              <w:marLeft w:val="0"/>
              <w:marRight w:val="0"/>
              <w:marTop w:val="0"/>
              <w:marBottom w:val="0"/>
              <w:divBdr>
                <w:top w:val="none" w:sz="0" w:space="0" w:color="auto"/>
                <w:left w:val="none" w:sz="0" w:space="0" w:color="auto"/>
                <w:bottom w:val="none" w:sz="0" w:space="0" w:color="auto"/>
                <w:right w:val="none" w:sz="0" w:space="0" w:color="auto"/>
              </w:divBdr>
            </w:div>
            <w:div w:id="1702513345">
              <w:marLeft w:val="0"/>
              <w:marRight w:val="0"/>
              <w:marTop w:val="0"/>
              <w:marBottom w:val="0"/>
              <w:divBdr>
                <w:top w:val="none" w:sz="0" w:space="0" w:color="auto"/>
                <w:left w:val="none" w:sz="0" w:space="0" w:color="auto"/>
                <w:bottom w:val="none" w:sz="0" w:space="0" w:color="auto"/>
                <w:right w:val="none" w:sz="0" w:space="0" w:color="auto"/>
              </w:divBdr>
              <w:divsChild>
                <w:div w:id="1074013940">
                  <w:marLeft w:val="0"/>
                  <w:marRight w:val="0"/>
                  <w:marTop w:val="0"/>
                  <w:marBottom w:val="0"/>
                  <w:divBdr>
                    <w:top w:val="none" w:sz="0" w:space="0" w:color="auto"/>
                    <w:left w:val="none" w:sz="0" w:space="0" w:color="auto"/>
                    <w:bottom w:val="none" w:sz="0" w:space="0" w:color="auto"/>
                    <w:right w:val="none" w:sz="0" w:space="0" w:color="auto"/>
                  </w:divBdr>
                  <w:divsChild>
                    <w:div w:id="816462224">
                      <w:marLeft w:val="0"/>
                      <w:marRight w:val="0"/>
                      <w:marTop w:val="0"/>
                      <w:marBottom w:val="0"/>
                      <w:divBdr>
                        <w:top w:val="none" w:sz="0" w:space="0" w:color="auto"/>
                        <w:left w:val="none" w:sz="0" w:space="0" w:color="auto"/>
                        <w:bottom w:val="none" w:sz="0" w:space="0" w:color="auto"/>
                        <w:right w:val="none" w:sz="0" w:space="0" w:color="auto"/>
                      </w:divBdr>
                    </w:div>
                    <w:div w:id="1607811831">
                      <w:marLeft w:val="0"/>
                      <w:marRight w:val="0"/>
                      <w:marTop w:val="0"/>
                      <w:marBottom w:val="0"/>
                      <w:divBdr>
                        <w:top w:val="none" w:sz="0" w:space="0" w:color="auto"/>
                        <w:left w:val="none" w:sz="0" w:space="0" w:color="auto"/>
                        <w:bottom w:val="none" w:sz="0" w:space="0" w:color="auto"/>
                        <w:right w:val="none" w:sz="0" w:space="0" w:color="auto"/>
                      </w:divBdr>
                    </w:div>
                    <w:div w:id="1932813834">
                      <w:marLeft w:val="0"/>
                      <w:marRight w:val="0"/>
                      <w:marTop w:val="0"/>
                      <w:marBottom w:val="0"/>
                      <w:divBdr>
                        <w:top w:val="none" w:sz="0" w:space="0" w:color="auto"/>
                        <w:left w:val="none" w:sz="0" w:space="0" w:color="auto"/>
                        <w:bottom w:val="none" w:sz="0" w:space="0" w:color="auto"/>
                        <w:right w:val="none" w:sz="0" w:space="0" w:color="auto"/>
                      </w:divBdr>
                      <w:divsChild>
                        <w:div w:id="450436795">
                          <w:marLeft w:val="0"/>
                          <w:marRight w:val="0"/>
                          <w:marTop w:val="0"/>
                          <w:marBottom w:val="0"/>
                          <w:divBdr>
                            <w:top w:val="none" w:sz="0" w:space="0" w:color="auto"/>
                            <w:left w:val="none" w:sz="0" w:space="0" w:color="auto"/>
                            <w:bottom w:val="none" w:sz="0" w:space="0" w:color="auto"/>
                            <w:right w:val="none" w:sz="0" w:space="0" w:color="auto"/>
                          </w:divBdr>
                        </w:div>
                        <w:div w:id="2012560546">
                          <w:marLeft w:val="0"/>
                          <w:marRight w:val="0"/>
                          <w:marTop w:val="0"/>
                          <w:marBottom w:val="0"/>
                          <w:divBdr>
                            <w:top w:val="none" w:sz="0" w:space="0" w:color="auto"/>
                            <w:left w:val="none" w:sz="0" w:space="0" w:color="auto"/>
                            <w:bottom w:val="none" w:sz="0" w:space="0" w:color="auto"/>
                            <w:right w:val="none" w:sz="0" w:space="0" w:color="auto"/>
                          </w:divBdr>
                        </w:div>
                        <w:div w:id="610016191">
                          <w:marLeft w:val="0"/>
                          <w:marRight w:val="0"/>
                          <w:marTop w:val="0"/>
                          <w:marBottom w:val="0"/>
                          <w:divBdr>
                            <w:top w:val="none" w:sz="0" w:space="0" w:color="auto"/>
                            <w:left w:val="none" w:sz="0" w:space="0" w:color="auto"/>
                            <w:bottom w:val="none" w:sz="0" w:space="0" w:color="auto"/>
                            <w:right w:val="none" w:sz="0" w:space="0" w:color="auto"/>
                          </w:divBdr>
                        </w:div>
                        <w:div w:id="2069256400">
                          <w:marLeft w:val="0"/>
                          <w:marRight w:val="0"/>
                          <w:marTop w:val="0"/>
                          <w:marBottom w:val="0"/>
                          <w:divBdr>
                            <w:top w:val="none" w:sz="0" w:space="0" w:color="auto"/>
                            <w:left w:val="none" w:sz="0" w:space="0" w:color="auto"/>
                            <w:bottom w:val="none" w:sz="0" w:space="0" w:color="auto"/>
                            <w:right w:val="none" w:sz="0" w:space="0" w:color="auto"/>
                          </w:divBdr>
                        </w:div>
                        <w:div w:id="1209997342">
                          <w:marLeft w:val="0"/>
                          <w:marRight w:val="0"/>
                          <w:marTop w:val="0"/>
                          <w:marBottom w:val="0"/>
                          <w:divBdr>
                            <w:top w:val="none" w:sz="0" w:space="0" w:color="auto"/>
                            <w:left w:val="none" w:sz="0" w:space="0" w:color="auto"/>
                            <w:bottom w:val="none" w:sz="0" w:space="0" w:color="auto"/>
                            <w:right w:val="none" w:sz="0" w:space="0" w:color="auto"/>
                          </w:divBdr>
                        </w:div>
                        <w:div w:id="13037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4003">
              <w:marLeft w:val="0"/>
              <w:marRight w:val="0"/>
              <w:marTop w:val="0"/>
              <w:marBottom w:val="0"/>
              <w:divBdr>
                <w:top w:val="none" w:sz="0" w:space="0" w:color="auto"/>
                <w:left w:val="none" w:sz="0" w:space="0" w:color="auto"/>
                <w:bottom w:val="none" w:sz="0" w:space="0" w:color="auto"/>
                <w:right w:val="none" w:sz="0" w:space="0" w:color="auto"/>
              </w:divBdr>
              <w:divsChild>
                <w:div w:id="2048677284">
                  <w:marLeft w:val="0"/>
                  <w:marRight w:val="0"/>
                  <w:marTop w:val="0"/>
                  <w:marBottom w:val="0"/>
                  <w:divBdr>
                    <w:top w:val="none" w:sz="0" w:space="0" w:color="auto"/>
                    <w:left w:val="none" w:sz="0" w:space="0" w:color="auto"/>
                    <w:bottom w:val="none" w:sz="0" w:space="0" w:color="auto"/>
                    <w:right w:val="none" w:sz="0" w:space="0" w:color="auto"/>
                  </w:divBdr>
                </w:div>
                <w:div w:id="3465173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1486847">
                      <w:marLeft w:val="0"/>
                      <w:marRight w:val="0"/>
                      <w:marTop w:val="0"/>
                      <w:marBottom w:val="0"/>
                      <w:divBdr>
                        <w:top w:val="none" w:sz="0" w:space="0" w:color="auto"/>
                        <w:left w:val="none" w:sz="0" w:space="0" w:color="auto"/>
                        <w:bottom w:val="none" w:sz="0" w:space="0" w:color="auto"/>
                        <w:right w:val="none" w:sz="0" w:space="0" w:color="auto"/>
                      </w:divBdr>
                    </w:div>
                    <w:div w:id="774637596">
                      <w:marLeft w:val="0"/>
                      <w:marRight w:val="0"/>
                      <w:marTop w:val="0"/>
                      <w:marBottom w:val="0"/>
                      <w:divBdr>
                        <w:top w:val="none" w:sz="0" w:space="0" w:color="auto"/>
                        <w:left w:val="none" w:sz="0" w:space="0" w:color="auto"/>
                        <w:bottom w:val="none" w:sz="0" w:space="0" w:color="auto"/>
                        <w:right w:val="none" w:sz="0" w:space="0" w:color="auto"/>
                      </w:divBdr>
                    </w:div>
                    <w:div w:id="497303924">
                      <w:marLeft w:val="0"/>
                      <w:marRight w:val="0"/>
                      <w:marTop w:val="0"/>
                      <w:marBottom w:val="0"/>
                      <w:divBdr>
                        <w:top w:val="none" w:sz="0" w:space="0" w:color="auto"/>
                        <w:left w:val="none" w:sz="0" w:space="0" w:color="auto"/>
                        <w:bottom w:val="none" w:sz="0" w:space="0" w:color="auto"/>
                        <w:right w:val="none" w:sz="0" w:space="0" w:color="auto"/>
                      </w:divBdr>
                    </w:div>
                    <w:div w:id="4423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didellacit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3" Type="http://schemas.openxmlformats.org/officeDocument/2006/relationships/package" Target="embeddings/Documento_di_Microsoft_Word.docx"/><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C38B6-EF71-44FD-AD94-8D15C587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612</Words>
  <Characters>3493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EC. Cosimini</dc:creator>
  <cp:lastModifiedBy>utente</cp:lastModifiedBy>
  <cp:revision>27</cp:revision>
  <cp:lastPrinted>2020-11-12T09:43:00Z</cp:lastPrinted>
  <dcterms:created xsi:type="dcterms:W3CDTF">2022-04-14T10:09:00Z</dcterms:created>
  <dcterms:modified xsi:type="dcterms:W3CDTF">2022-10-19T20:56:00Z</dcterms:modified>
</cp:coreProperties>
</file>