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000D50" w:rsidRDefault="00BB4A96" w:rsidP="00B4677D">
      <w:pPr>
        <w:spacing w:after="0"/>
        <w:rPr>
          <w:rFonts w:asciiTheme="majorHAnsi" w:hAnsiTheme="majorHAnsi"/>
          <w:b/>
          <w:color w:val="002060"/>
        </w:rPr>
      </w:pPr>
      <w:r w:rsidRPr="000921BC">
        <w:t>Lucca,</w:t>
      </w:r>
      <w:r w:rsidR="00867348">
        <w:t xml:space="preserve"> </w:t>
      </w:r>
      <w:r w:rsidR="00374FEF">
        <w:t>31</w:t>
      </w:r>
      <w:r w:rsidR="00F35DFE">
        <w:t xml:space="preserve"> </w:t>
      </w:r>
      <w:r w:rsidR="00CF1DF4">
        <w:t>marzo</w:t>
      </w:r>
      <w:r w:rsidR="00F35DFE">
        <w:t xml:space="preserve"> 202</w:t>
      </w:r>
      <w:r w:rsidR="00CF1DF4">
        <w:t>2</w:t>
      </w:r>
    </w:p>
    <w:p w:rsidR="00F33087" w:rsidRPr="00CF1DF4" w:rsidRDefault="000C4903" w:rsidP="00D6225E">
      <w:pPr>
        <w:spacing w:after="0"/>
        <w:jc w:val="center"/>
        <w:rPr>
          <w:rFonts w:cs="Calibri"/>
          <w:sz w:val="24"/>
        </w:rPr>
      </w:pPr>
      <w:r w:rsidRPr="00CF1DF4">
        <w:rPr>
          <w:rFonts w:cs="Calibri"/>
          <w:sz w:val="24"/>
        </w:rPr>
        <w:t>COMUNICATO STAMPA</w:t>
      </w:r>
    </w:p>
    <w:p w:rsidR="00CF1DF4" w:rsidRPr="00EF7BD4" w:rsidRDefault="00CF1DF4" w:rsidP="008B04A4">
      <w:pPr>
        <w:tabs>
          <w:tab w:val="left" w:pos="6600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CF1DF4" w:rsidRPr="00553955" w:rsidRDefault="00CF1DF4" w:rsidP="00CF1DF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sz w:val="30"/>
          <w:szCs w:val="30"/>
          <w:lang w:eastAsia="it-IT"/>
        </w:rPr>
      </w:pPr>
      <w:r w:rsidRPr="00553955">
        <w:rPr>
          <w:rFonts w:eastAsia="Times New Roman" w:cs="Calibri"/>
          <w:b/>
          <w:sz w:val="30"/>
          <w:szCs w:val="30"/>
          <w:lang w:eastAsia="it-IT"/>
        </w:rPr>
        <w:t>“Incontri con gli attori” </w:t>
      </w:r>
    </w:p>
    <w:p w:rsidR="00CF1DF4" w:rsidRPr="00553955" w:rsidRDefault="005429A4" w:rsidP="00374FEF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sz w:val="26"/>
          <w:szCs w:val="26"/>
          <w:lang w:eastAsia="it-IT"/>
        </w:rPr>
      </w:pPr>
      <w:r w:rsidRPr="00553955">
        <w:rPr>
          <w:rFonts w:eastAsia="Times New Roman" w:cs="Calibri"/>
          <w:sz w:val="26"/>
          <w:szCs w:val="26"/>
          <w:lang w:eastAsia="it-IT"/>
        </w:rPr>
        <w:t>I</w:t>
      </w:r>
      <w:r w:rsidR="00CF1DF4" w:rsidRPr="00553955">
        <w:rPr>
          <w:rFonts w:eastAsia="Times New Roman" w:cs="Calibri"/>
          <w:sz w:val="26"/>
          <w:szCs w:val="26"/>
          <w:lang w:eastAsia="it-IT"/>
        </w:rPr>
        <w:t>niziativa promossa da Fondazione Lucca Sviluppo,</w:t>
      </w:r>
      <w:r w:rsidR="00EF7BD4" w:rsidRPr="00553955">
        <w:rPr>
          <w:rFonts w:eastAsia="Times New Roman" w:cs="Calibri"/>
          <w:sz w:val="26"/>
          <w:szCs w:val="26"/>
          <w:lang w:eastAsia="it-IT"/>
        </w:rPr>
        <w:t xml:space="preserve"> </w:t>
      </w:r>
      <w:r w:rsidR="00CF1DF4" w:rsidRPr="00553955">
        <w:rPr>
          <w:rFonts w:eastAsia="Times New Roman" w:cs="Calibri"/>
          <w:sz w:val="26"/>
          <w:szCs w:val="26"/>
          <w:lang w:eastAsia="it-IT"/>
        </w:rPr>
        <w:t>Fondazione BML e Teatro del G</w:t>
      </w:r>
      <w:r w:rsidR="00CF1DF4" w:rsidRPr="00553955">
        <w:rPr>
          <w:rFonts w:eastAsia="Times New Roman" w:cs="Calibri"/>
          <w:sz w:val="26"/>
          <w:szCs w:val="26"/>
          <w:lang w:eastAsia="it-IT"/>
        </w:rPr>
        <w:t>i</w:t>
      </w:r>
      <w:r w:rsidR="00CF1DF4" w:rsidRPr="00553955">
        <w:rPr>
          <w:rFonts w:eastAsia="Times New Roman" w:cs="Calibri"/>
          <w:sz w:val="26"/>
          <w:szCs w:val="26"/>
          <w:lang w:eastAsia="it-IT"/>
        </w:rPr>
        <w:t>glio</w:t>
      </w:r>
    </w:p>
    <w:p w:rsidR="00EF7BD4" w:rsidRPr="00553955" w:rsidRDefault="00BA602A" w:rsidP="00374FEF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bCs/>
          <w:sz w:val="28"/>
          <w:szCs w:val="28"/>
          <w:lang w:eastAsia="it-IT"/>
        </w:rPr>
      </w:pPr>
      <w:r w:rsidRPr="00553955">
        <w:rPr>
          <w:rFonts w:eastAsia="Times New Roman" w:cs="Calibri"/>
          <w:b/>
          <w:bCs/>
          <w:sz w:val="28"/>
          <w:szCs w:val="28"/>
          <w:lang w:eastAsia="it-IT"/>
        </w:rPr>
        <w:t>Gli atto</w:t>
      </w:r>
      <w:r w:rsidRPr="00553955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ri </w:t>
      </w:r>
      <w:r w:rsidR="00374FEF" w:rsidRPr="00553955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di zio </w:t>
      </w:r>
      <w:proofErr w:type="spellStart"/>
      <w:r w:rsidR="00374FEF" w:rsidRPr="00553955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Vanja</w:t>
      </w:r>
      <w:proofErr w:type="spellEnd"/>
      <w:r w:rsidR="005429A4" w:rsidRPr="00553955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</w:t>
      </w:r>
      <w:r w:rsidR="00EF7BD4" w:rsidRPr="00553955">
        <w:rPr>
          <w:rFonts w:eastAsia="Times New Roman" w:cs="Calibri"/>
          <w:b/>
          <w:bCs/>
          <w:sz w:val="28"/>
          <w:szCs w:val="28"/>
          <w:lang w:eastAsia="it-IT"/>
        </w:rPr>
        <w:t>dialogano con il pubblico</w:t>
      </w:r>
    </w:p>
    <w:p w:rsidR="00CF1DF4" w:rsidRPr="00553955" w:rsidRDefault="00CF1DF4" w:rsidP="00374FEF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sz w:val="28"/>
          <w:szCs w:val="28"/>
          <w:lang w:eastAsia="it-IT"/>
        </w:rPr>
      </w:pPr>
      <w:r w:rsidRPr="00553955">
        <w:rPr>
          <w:rFonts w:eastAsia="Times New Roman" w:cs="Calibri"/>
          <w:b/>
          <w:sz w:val="28"/>
          <w:szCs w:val="28"/>
          <w:lang w:eastAsia="it-IT"/>
        </w:rPr>
        <w:t xml:space="preserve">Sabato </w:t>
      </w:r>
      <w:r w:rsidR="00553955" w:rsidRPr="00553955">
        <w:rPr>
          <w:rFonts w:eastAsia="Times New Roman" w:cs="Calibri"/>
          <w:b/>
          <w:sz w:val="28"/>
          <w:szCs w:val="28"/>
          <w:lang w:eastAsia="it-IT"/>
        </w:rPr>
        <w:t>2 aprile</w:t>
      </w:r>
      <w:r w:rsidRPr="00553955">
        <w:rPr>
          <w:rFonts w:eastAsia="Times New Roman" w:cs="Calibri"/>
          <w:b/>
          <w:sz w:val="28"/>
          <w:szCs w:val="28"/>
          <w:lang w:eastAsia="it-IT"/>
        </w:rPr>
        <w:t xml:space="preserve"> alle </w:t>
      </w:r>
      <w:r w:rsidR="00721C0E" w:rsidRPr="00553955">
        <w:rPr>
          <w:rFonts w:eastAsia="Times New Roman" w:cs="Calibri"/>
          <w:b/>
          <w:sz w:val="28"/>
          <w:szCs w:val="28"/>
          <w:lang w:eastAsia="it-IT"/>
        </w:rPr>
        <w:t>18</w:t>
      </w:r>
      <w:r w:rsidR="005429A4" w:rsidRPr="00553955">
        <w:rPr>
          <w:rFonts w:eastAsia="Times New Roman" w:cs="Calibri"/>
          <w:b/>
          <w:sz w:val="28"/>
          <w:szCs w:val="28"/>
          <w:lang w:eastAsia="it-IT"/>
        </w:rPr>
        <w:t>, all’auditorium del Palazzo delle Esposizioni</w:t>
      </w:r>
    </w:p>
    <w:p w:rsidR="00CF1DF4" w:rsidRPr="00553955" w:rsidRDefault="00CF1DF4" w:rsidP="00374FEF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sz w:val="28"/>
          <w:szCs w:val="28"/>
          <w:lang w:eastAsia="it-IT"/>
        </w:rPr>
      </w:pPr>
      <w:r w:rsidRPr="00553955">
        <w:rPr>
          <w:rFonts w:eastAsia="Times New Roman" w:cs="Calibri"/>
          <w:i/>
          <w:iCs/>
          <w:sz w:val="28"/>
          <w:szCs w:val="28"/>
          <w:lang w:eastAsia="it-IT"/>
        </w:rPr>
        <w:t>Ingresso libero fino ad esaurimento posti</w:t>
      </w:r>
    </w:p>
    <w:p w:rsidR="00CF1DF4" w:rsidRPr="00553955" w:rsidRDefault="00CF1DF4" w:rsidP="00CF1DF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sz w:val="24"/>
          <w:szCs w:val="24"/>
          <w:lang w:eastAsia="it-IT"/>
        </w:rPr>
        <w:t> </w:t>
      </w:r>
    </w:p>
    <w:p w:rsidR="00CF1DF4" w:rsidRPr="00553955" w:rsidRDefault="00CF1DF4" w:rsidP="00CF1DF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sz w:val="24"/>
          <w:szCs w:val="24"/>
          <w:lang w:eastAsia="it-IT"/>
        </w:rPr>
        <w:t> </w:t>
      </w:r>
    </w:p>
    <w:p w:rsidR="00CF1DF4" w:rsidRPr="00553955" w:rsidRDefault="00CF1DF4" w:rsidP="00CF1DF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sz w:val="24"/>
          <w:szCs w:val="24"/>
          <w:lang w:eastAsia="it-IT"/>
        </w:rPr>
        <w:t> </w:t>
      </w:r>
    </w:p>
    <w:p w:rsidR="00043CAA" w:rsidRPr="00553955" w:rsidRDefault="00553955" w:rsidP="00F113F9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G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li attori di Zio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Vanja</w:t>
      </w:r>
      <w:proofErr w:type="spellEnd"/>
      <w:r>
        <w:rPr>
          <w:rFonts w:eastAsia="Times New Roman" w:cs="Calibri"/>
          <w:b/>
          <w:bCs/>
          <w:sz w:val="24"/>
          <w:szCs w:val="24"/>
          <w:lang w:eastAsia="it-IT"/>
        </w:rPr>
        <w:t xml:space="preserve"> incontrano il pubblico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sabato 2 aprile alle 18 all’auditorium del Palazzo delle Esposizioni. L’opera di Anton Čechov chiude la Stagione di Prosa 2021-2022 del Teatro del Giglio e gli </w:t>
      </w:r>
      <w:r>
        <w:rPr>
          <w:rFonts w:eastAsia="Times New Roman" w:cs="Calibri"/>
          <w:b/>
          <w:bCs/>
          <w:sz w:val="24"/>
          <w:szCs w:val="24"/>
          <w:lang w:eastAsia="it-IT"/>
        </w:rPr>
        <w:t>interpreti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dello spettacolo adattato e diretto da Roberto Valerio e prodotto da Ass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o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ciazione Teatrale Pistoiese, Giuseppe Cederna e Vanessa Gravina (Zio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Vanja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e Elena), Alberto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Mancioppi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(il professore), Mimosa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Campironi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(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Sonja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), Elisabetta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Piccolomini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(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Marjia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), Pietro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Bontempo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(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Astrov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) e Massimo 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Grigò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(</w:t>
      </w:r>
      <w:proofErr w:type="spellStart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Telegin</w:t>
      </w:r>
      <w:proofErr w:type="spellEnd"/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)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sa</w:t>
      </w:r>
      <w:r w:rsidR="00015882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ranno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protagoni</w:t>
      </w:r>
      <w:r w:rsidR="00015882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sti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 </w:t>
      </w:r>
      <w:r w:rsidR="008B68AB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prossimo </w:t>
      </w:r>
      <w:r w:rsidR="00721C0E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appuntamento di </w:t>
      </w:r>
      <w:r w:rsidR="00CF1DF4"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“Incontri con gli attori”</w:t>
      </w:r>
      <w:r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, 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 ciclo di </w:t>
      </w:r>
      <w:r w:rsidR="00721C0E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eventi 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vede </w:t>
      </w:r>
      <w:r w:rsidR="001722A7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gli artisti 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della st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a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gione teatrale 2021/2022 del Teatro del Giglio </w:t>
      </w:r>
      <w:r w:rsidR="00CF1DF4"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dialogare liberamente con il pubbl</w:t>
      </w:r>
      <w:r w:rsidR="00CF1DF4"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i</w:t>
      </w:r>
      <w:r w:rsidR="00CF1DF4"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co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:rsidR="00F113F9" w:rsidRPr="00553955" w:rsidRDefault="002343C6" w:rsidP="00CF1DF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53955">
        <w:rPr>
          <w:rFonts w:eastAsia="Times New Roman" w:cs="Calibri"/>
          <w:sz w:val="24"/>
          <w:szCs w:val="24"/>
          <w:lang w:eastAsia="it-IT"/>
        </w:rPr>
        <w:br/>
      </w:r>
      <w:r w:rsidR="00721C0E" w:rsidRPr="00553955">
        <w:rPr>
          <w:rFonts w:eastAsia="Times New Roman" w:cs="Calibri"/>
          <w:sz w:val="24"/>
          <w:szCs w:val="24"/>
          <w:lang w:eastAsia="it-IT"/>
        </w:rPr>
        <w:t>L’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 xml:space="preserve">appuntamento </w:t>
      </w:r>
      <w:r w:rsidR="00553955" w:rsidRPr="00553955">
        <w:rPr>
          <w:rFonts w:eastAsia="Times New Roman" w:cs="Calibri"/>
          <w:sz w:val="24"/>
          <w:szCs w:val="24"/>
          <w:lang w:eastAsia="it-IT"/>
        </w:rPr>
        <w:t xml:space="preserve">è 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>aperto a tutti</w:t>
      </w:r>
      <w:r w:rsidR="00553955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ad ingresso libero e gratuito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fino a esauri</w:t>
      </w:r>
      <w:r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m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ento dei posti</w:t>
      </w:r>
      <w:r w:rsidR="001722A7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(accesso con gr</w:t>
      </w:r>
      <w:r w:rsidR="001722A7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1722A7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en pass rafforzato e mascherina FFP2)</w:t>
      </w:r>
      <w:r w:rsidR="00CF1DF4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F113F9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>all’</w:t>
      </w:r>
      <w:r w:rsidR="00F113F9" w:rsidRPr="0055395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auditorium del Palazzo delle Esposizioni</w:t>
      </w:r>
      <w:r w:rsidR="00F113F9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della Fondazione Banca del Monte di Lucca, in </w:t>
      </w:r>
      <w:r w:rsidR="00F113F9" w:rsidRPr="00553955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piazza San Martino n°7</w:t>
      </w:r>
      <w:r w:rsidR="00F113F9" w:rsidRPr="00553955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</w:p>
    <w:p w:rsidR="00CF1DF4" w:rsidRPr="00553955" w:rsidRDefault="00F113F9" w:rsidP="00CF1DF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sz w:val="24"/>
          <w:szCs w:val="24"/>
          <w:lang w:eastAsia="it-IT"/>
        </w:rPr>
        <w:t>Gli “I</w:t>
      </w:r>
      <w:r w:rsidR="00970A4A" w:rsidRPr="00553955">
        <w:rPr>
          <w:rFonts w:eastAsia="Times New Roman" w:cs="Calibri"/>
          <w:sz w:val="24"/>
          <w:szCs w:val="24"/>
          <w:lang w:eastAsia="it-IT"/>
        </w:rPr>
        <w:t>ncontri con gli attori</w:t>
      </w:r>
      <w:r w:rsidRPr="00553955">
        <w:rPr>
          <w:rFonts w:eastAsia="Times New Roman" w:cs="Calibri"/>
          <w:sz w:val="24"/>
          <w:szCs w:val="24"/>
          <w:lang w:eastAsia="it-IT"/>
        </w:rPr>
        <w:t>”</w:t>
      </w:r>
      <w:r w:rsidR="00970A4A" w:rsidRPr="00553955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553955">
        <w:rPr>
          <w:rFonts w:eastAsia="Times New Roman" w:cs="Calibri"/>
          <w:sz w:val="24"/>
          <w:szCs w:val="24"/>
          <w:lang w:eastAsia="it-IT"/>
        </w:rPr>
        <w:t>a</w:t>
      </w:r>
      <w:r w:rsidR="008B68AB" w:rsidRPr="00553955">
        <w:rPr>
          <w:rFonts w:eastAsia="Times New Roman" w:cs="Calibri"/>
          <w:sz w:val="24"/>
          <w:szCs w:val="24"/>
          <w:lang w:eastAsia="it-IT"/>
        </w:rPr>
        <w:t>l</w:t>
      </w:r>
      <w:r w:rsidRPr="00553955">
        <w:rPr>
          <w:rFonts w:eastAsia="Times New Roman" w:cs="Calibri"/>
          <w:sz w:val="24"/>
          <w:szCs w:val="24"/>
          <w:lang w:eastAsia="it-IT"/>
        </w:rPr>
        <w:t xml:space="preserve"> </w:t>
      </w:r>
      <w:r w:rsidR="008B68AB" w:rsidRPr="00553955">
        <w:rPr>
          <w:rFonts w:eastAsia="Times New Roman" w:cs="Calibri"/>
          <w:sz w:val="24"/>
          <w:szCs w:val="24"/>
          <w:lang w:eastAsia="it-IT"/>
        </w:rPr>
        <w:t>quinto anno</w:t>
      </w:r>
      <w:r w:rsidR="00553955" w:rsidRPr="00553955">
        <w:rPr>
          <w:rFonts w:eastAsia="Times New Roman" w:cs="Calibri"/>
          <w:sz w:val="24"/>
          <w:szCs w:val="24"/>
          <w:lang w:eastAsia="it-IT"/>
        </w:rPr>
        <w:t>, vedono</w:t>
      </w:r>
      <w:r w:rsidR="008B68AB" w:rsidRPr="00553955">
        <w:rPr>
          <w:rFonts w:eastAsia="Times New Roman" w:cs="Calibri"/>
          <w:sz w:val="24"/>
          <w:szCs w:val="24"/>
          <w:lang w:eastAsia="it-IT"/>
        </w:rPr>
        <w:t xml:space="preserve"> 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>la sinergia tra la </w:t>
      </w:r>
      <w:r w:rsidR="00CF1DF4" w:rsidRPr="00553955">
        <w:rPr>
          <w:rFonts w:eastAsia="Times New Roman" w:cs="Calibri"/>
          <w:b/>
          <w:bCs/>
          <w:sz w:val="24"/>
          <w:szCs w:val="24"/>
          <w:lang w:eastAsia="it-IT"/>
        </w:rPr>
        <w:t>Fondazione Banca del Monte di Luc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ca,</w:t>
      </w:r>
      <w:r w:rsidR="00CF1DF4"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 Fondazione Lucca Sviluppo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>, il </w:t>
      </w:r>
      <w:r w:rsidR="00CF1DF4" w:rsidRPr="00553955">
        <w:rPr>
          <w:rFonts w:eastAsia="Times New Roman" w:cs="Calibri"/>
          <w:b/>
          <w:bCs/>
          <w:sz w:val="24"/>
          <w:szCs w:val="24"/>
          <w:lang w:eastAsia="it-IT"/>
        </w:rPr>
        <w:t>Teatro del Giglio 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>e </w:t>
      </w:r>
      <w:r w:rsidR="00CF1DF4" w:rsidRPr="00553955">
        <w:rPr>
          <w:rFonts w:eastAsia="Times New Roman" w:cs="Calibri"/>
          <w:b/>
          <w:bCs/>
          <w:sz w:val="24"/>
          <w:szCs w:val="24"/>
          <w:lang w:eastAsia="it-IT"/>
        </w:rPr>
        <w:t>Fondazione Toscana Spettacolo</w:t>
      </w:r>
      <w:r w:rsidR="00CF1DF4" w:rsidRPr="00553955">
        <w:rPr>
          <w:rFonts w:eastAsia="Times New Roman" w:cs="Calibri"/>
          <w:sz w:val="24"/>
          <w:szCs w:val="24"/>
          <w:lang w:eastAsia="it-IT"/>
        </w:rPr>
        <w:t>, con il patrocinio del </w:t>
      </w:r>
      <w:r w:rsidR="00CF1DF4" w:rsidRPr="00553955">
        <w:rPr>
          <w:rFonts w:eastAsia="Times New Roman" w:cs="Calibri"/>
          <w:b/>
          <w:bCs/>
          <w:sz w:val="24"/>
          <w:szCs w:val="24"/>
          <w:lang w:eastAsia="it-IT"/>
        </w:rPr>
        <w:t>Comune di Lucca</w:t>
      </w:r>
      <w:bookmarkStart w:id="0" w:name="_GoBack"/>
      <w:bookmarkEnd w:id="0"/>
      <w:r w:rsidR="000F2357" w:rsidRPr="00553955">
        <w:rPr>
          <w:rFonts w:eastAsia="Times New Roman" w:cs="Calibri"/>
          <w:b/>
          <w:bCs/>
          <w:sz w:val="24"/>
          <w:szCs w:val="24"/>
          <w:lang w:eastAsia="it-IT"/>
        </w:rPr>
        <w:t>.</w:t>
      </w:r>
    </w:p>
    <w:p w:rsidR="00CF1DF4" w:rsidRPr="00553955" w:rsidRDefault="00CF1DF4" w:rsidP="00CF1DF4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 </w:t>
      </w:r>
    </w:p>
    <w:p w:rsidR="002E41BF" w:rsidRPr="00553955" w:rsidRDefault="00CF1DF4" w:rsidP="006238B9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 w:eastAsia="it-IT"/>
        </w:rPr>
      </w:pP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Gli </w:t>
      </w:r>
      <w:r w:rsidR="00F113F9" w:rsidRPr="00553955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appuntamenti 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sono tutti ad ingresso libero fino ad esaurimento dei posti</w:t>
      </w:r>
      <w:r w:rsidR="008B68AB" w:rsidRPr="00553955">
        <w:rPr>
          <w:rFonts w:eastAsia="Times New Roman" w:cs="Calibri"/>
          <w:b/>
          <w:bCs/>
          <w:sz w:val="24"/>
          <w:szCs w:val="24"/>
          <w:lang w:eastAsia="it-IT"/>
        </w:rPr>
        <w:t xml:space="preserve">, e si accede </w:t>
      </w:r>
      <w:r w:rsidR="008B68AB" w:rsidRPr="00553955">
        <w:rPr>
          <w:rStyle w:val="il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con</w:t>
      </w:r>
      <w:r w:rsidR="008B68AB" w:rsidRPr="00553955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 green-pass rafforzato e mascherina FFP2.</w:t>
      </w:r>
      <w:r w:rsidR="008B68AB" w:rsidRPr="0055395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</w:t>
      </w:r>
      <w:r w:rsidR="008B68AB" w:rsidRPr="00553955">
        <w:rPr>
          <w:rFonts w:eastAsia="Times New Roman" w:cs="Calibri"/>
          <w:b/>
          <w:bCs/>
          <w:sz w:val="24"/>
          <w:szCs w:val="24"/>
          <w:lang w:eastAsia="it-IT"/>
        </w:rPr>
        <w:t>Come da disposizioni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 </w:t>
      </w:r>
      <w:r w:rsidRPr="00553955">
        <w:rPr>
          <w:rFonts w:eastAsia="Times New Roman" w:cs="Calibri"/>
          <w:sz w:val="24"/>
          <w:szCs w:val="24"/>
          <w:lang w:eastAsia="it-IT"/>
        </w:rPr>
        <w:t>disponibili e rappresentano un’occasione informale per incontrare gli attori prima del loro spettacolo. Le compagnie, grazie a</w:t>
      </w:r>
      <w:r w:rsidRPr="00553955">
        <w:rPr>
          <w:rFonts w:eastAsia="Times New Roman" w:cs="Calibri"/>
          <w:sz w:val="24"/>
          <w:szCs w:val="24"/>
          <w:lang w:eastAsia="it-IT"/>
        </w:rPr>
        <w:t>l</w:t>
      </w:r>
      <w:r w:rsidRPr="00553955">
        <w:rPr>
          <w:rFonts w:eastAsia="Times New Roman" w:cs="Calibri"/>
          <w:sz w:val="24"/>
          <w:szCs w:val="24"/>
          <w:lang w:eastAsia="it-IT"/>
        </w:rPr>
        <w:t>la collaborazione di Fondazione Toscana Spettacolo si rendono disponibili ad approfondire le t</w:t>
      </w:r>
      <w:r w:rsidRPr="00553955">
        <w:rPr>
          <w:rFonts w:eastAsia="Times New Roman" w:cs="Calibri"/>
          <w:sz w:val="24"/>
          <w:szCs w:val="24"/>
          <w:lang w:eastAsia="it-IT"/>
        </w:rPr>
        <w:t>e</w:t>
      </w:r>
      <w:r w:rsidRPr="00553955">
        <w:rPr>
          <w:rFonts w:eastAsia="Times New Roman" w:cs="Calibri"/>
          <w:sz w:val="24"/>
          <w:szCs w:val="24"/>
          <w:lang w:eastAsia="it-IT"/>
        </w:rPr>
        <w:t>matiche legate allo spettacolo e alla professione dell’attore più in generale, soprattutto nelle mo</w:t>
      </w:r>
      <w:r w:rsidRPr="00553955">
        <w:rPr>
          <w:rFonts w:eastAsia="Times New Roman" w:cs="Calibri"/>
          <w:sz w:val="24"/>
          <w:szCs w:val="24"/>
          <w:lang w:eastAsia="it-IT"/>
        </w:rPr>
        <w:t>l</w:t>
      </w:r>
      <w:r w:rsidRPr="00553955">
        <w:rPr>
          <w:rFonts w:eastAsia="Times New Roman" w:cs="Calibri"/>
          <w:sz w:val="24"/>
          <w:szCs w:val="24"/>
          <w:lang w:eastAsia="it-IT"/>
        </w:rPr>
        <w:t>teplici sfaccettature che lo caratterizzano: </w:t>
      </w:r>
      <w:r w:rsidRPr="00553955">
        <w:rPr>
          <w:rFonts w:eastAsia="Times New Roman" w:cs="Calibri"/>
          <w:b/>
          <w:bCs/>
          <w:sz w:val="24"/>
          <w:szCs w:val="24"/>
          <w:lang w:eastAsia="it-IT"/>
        </w:rPr>
        <w:t>emozione, conflitto, linguaggio, tecniche attoriali</w:t>
      </w:r>
      <w:r w:rsidRPr="00553955">
        <w:rPr>
          <w:rFonts w:eastAsia="Times New Roman" w:cs="Calibri"/>
          <w:i/>
          <w:iCs/>
          <w:sz w:val="24"/>
          <w:szCs w:val="24"/>
          <w:lang w:eastAsia="it-IT"/>
        </w:rPr>
        <w:t>.</w:t>
      </w:r>
    </w:p>
    <w:sectPr w:rsidR="002E41BF" w:rsidRPr="00553955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E7" w:rsidRDefault="002464E7">
      <w:pPr>
        <w:spacing w:after="0" w:line="240" w:lineRule="auto"/>
      </w:pPr>
      <w:r>
        <w:separator/>
      </w:r>
    </w:p>
  </w:endnote>
  <w:endnote w:type="continuationSeparator" w:id="0">
    <w:p w:rsidR="002464E7" w:rsidRDefault="0024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E7" w:rsidRDefault="002464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64E7" w:rsidRDefault="0024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15882"/>
    <w:rsid w:val="000314C5"/>
    <w:rsid w:val="00037B9E"/>
    <w:rsid w:val="00043CAA"/>
    <w:rsid w:val="00053D24"/>
    <w:rsid w:val="0007053F"/>
    <w:rsid w:val="0008606E"/>
    <w:rsid w:val="000921BC"/>
    <w:rsid w:val="000B4CB7"/>
    <w:rsid w:val="000B557C"/>
    <w:rsid w:val="000C4903"/>
    <w:rsid w:val="000E1894"/>
    <w:rsid w:val="000F2357"/>
    <w:rsid w:val="00100AE7"/>
    <w:rsid w:val="00101B5A"/>
    <w:rsid w:val="00130F50"/>
    <w:rsid w:val="00133206"/>
    <w:rsid w:val="00133DC6"/>
    <w:rsid w:val="00153DD3"/>
    <w:rsid w:val="00157FB5"/>
    <w:rsid w:val="001722A7"/>
    <w:rsid w:val="00173983"/>
    <w:rsid w:val="001A291E"/>
    <w:rsid w:val="001B341B"/>
    <w:rsid w:val="001B6024"/>
    <w:rsid w:val="001C42F4"/>
    <w:rsid w:val="00212C6E"/>
    <w:rsid w:val="002343C6"/>
    <w:rsid w:val="0024638D"/>
    <w:rsid w:val="002464E7"/>
    <w:rsid w:val="0025524B"/>
    <w:rsid w:val="00262B7B"/>
    <w:rsid w:val="00265B6F"/>
    <w:rsid w:val="00266F42"/>
    <w:rsid w:val="002A1C3C"/>
    <w:rsid w:val="002C52DF"/>
    <w:rsid w:val="002D5119"/>
    <w:rsid w:val="002E06FE"/>
    <w:rsid w:val="002E2895"/>
    <w:rsid w:val="002E41BF"/>
    <w:rsid w:val="002E5DEC"/>
    <w:rsid w:val="002E6EE9"/>
    <w:rsid w:val="002F17D4"/>
    <w:rsid w:val="00305CE7"/>
    <w:rsid w:val="00345044"/>
    <w:rsid w:val="00374FEF"/>
    <w:rsid w:val="003774EB"/>
    <w:rsid w:val="003778AF"/>
    <w:rsid w:val="003B0D85"/>
    <w:rsid w:val="003B0F4E"/>
    <w:rsid w:val="003C0863"/>
    <w:rsid w:val="003D0681"/>
    <w:rsid w:val="003E342A"/>
    <w:rsid w:val="003F1280"/>
    <w:rsid w:val="003F21DB"/>
    <w:rsid w:val="003F7212"/>
    <w:rsid w:val="00441374"/>
    <w:rsid w:val="0044147E"/>
    <w:rsid w:val="00441C0E"/>
    <w:rsid w:val="00456D2D"/>
    <w:rsid w:val="004652DA"/>
    <w:rsid w:val="004711AE"/>
    <w:rsid w:val="00487514"/>
    <w:rsid w:val="004A6A76"/>
    <w:rsid w:val="004B20B9"/>
    <w:rsid w:val="004B66BB"/>
    <w:rsid w:val="004C222E"/>
    <w:rsid w:val="004F1F68"/>
    <w:rsid w:val="004F35B1"/>
    <w:rsid w:val="0053206F"/>
    <w:rsid w:val="005429A4"/>
    <w:rsid w:val="00550A20"/>
    <w:rsid w:val="00553955"/>
    <w:rsid w:val="00576B28"/>
    <w:rsid w:val="0058465F"/>
    <w:rsid w:val="005A015F"/>
    <w:rsid w:val="005B160D"/>
    <w:rsid w:val="005C26BE"/>
    <w:rsid w:val="005E0FF9"/>
    <w:rsid w:val="005E2B14"/>
    <w:rsid w:val="005E2F36"/>
    <w:rsid w:val="006238B9"/>
    <w:rsid w:val="00641881"/>
    <w:rsid w:val="00667F13"/>
    <w:rsid w:val="006846AA"/>
    <w:rsid w:val="00693EDE"/>
    <w:rsid w:val="006B4FE7"/>
    <w:rsid w:val="006C4979"/>
    <w:rsid w:val="00701A55"/>
    <w:rsid w:val="00716885"/>
    <w:rsid w:val="00721C0E"/>
    <w:rsid w:val="007256B0"/>
    <w:rsid w:val="00740DD0"/>
    <w:rsid w:val="007769DC"/>
    <w:rsid w:val="00780035"/>
    <w:rsid w:val="007A2733"/>
    <w:rsid w:val="007B3CF2"/>
    <w:rsid w:val="007B79C9"/>
    <w:rsid w:val="007C7F9A"/>
    <w:rsid w:val="007E21C8"/>
    <w:rsid w:val="007E372C"/>
    <w:rsid w:val="00814B2F"/>
    <w:rsid w:val="008278EF"/>
    <w:rsid w:val="00833BC3"/>
    <w:rsid w:val="00843B12"/>
    <w:rsid w:val="00867348"/>
    <w:rsid w:val="00894689"/>
    <w:rsid w:val="008B04A4"/>
    <w:rsid w:val="008B68AB"/>
    <w:rsid w:val="008C1A53"/>
    <w:rsid w:val="008C36F3"/>
    <w:rsid w:val="008C6B62"/>
    <w:rsid w:val="008D31C2"/>
    <w:rsid w:val="008D7EE7"/>
    <w:rsid w:val="00904AF3"/>
    <w:rsid w:val="00936D28"/>
    <w:rsid w:val="00937297"/>
    <w:rsid w:val="00942600"/>
    <w:rsid w:val="009611B7"/>
    <w:rsid w:val="00965FC8"/>
    <w:rsid w:val="00970A4A"/>
    <w:rsid w:val="009D4A56"/>
    <w:rsid w:val="009E2C15"/>
    <w:rsid w:val="009E5096"/>
    <w:rsid w:val="009F4E7B"/>
    <w:rsid w:val="00A04685"/>
    <w:rsid w:val="00A07E84"/>
    <w:rsid w:val="00A13EBD"/>
    <w:rsid w:val="00A315D2"/>
    <w:rsid w:val="00A43114"/>
    <w:rsid w:val="00A457E8"/>
    <w:rsid w:val="00A65A91"/>
    <w:rsid w:val="00A77F62"/>
    <w:rsid w:val="00A90E5A"/>
    <w:rsid w:val="00AB68AB"/>
    <w:rsid w:val="00AD3E5C"/>
    <w:rsid w:val="00AE0E3F"/>
    <w:rsid w:val="00B07423"/>
    <w:rsid w:val="00B27479"/>
    <w:rsid w:val="00B3206D"/>
    <w:rsid w:val="00B4677D"/>
    <w:rsid w:val="00B6032B"/>
    <w:rsid w:val="00B62EC8"/>
    <w:rsid w:val="00B70C56"/>
    <w:rsid w:val="00B9655A"/>
    <w:rsid w:val="00BA01B0"/>
    <w:rsid w:val="00BA602A"/>
    <w:rsid w:val="00BB382E"/>
    <w:rsid w:val="00BB4A96"/>
    <w:rsid w:val="00BC130E"/>
    <w:rsid w:val="00BC28A1"/>
    <w:rsid w:val="00BC6184"/>
    <w:rsid w:val="00BF50DF"/>
    <w:rsid w:val="00C0021E"/>
    <w:rsid w:val="00C042DA"/>
    <w:rsid w:val="00C52B9F"/>
    <w:rsid w:val="00C53654"/>
    <w:rsid w:val="00C62D8A"/>
    <w:rsid w:val="00C642A9"/>
    <w:rsid w:val="00CE13B0"/>
    <w:rsid w:val="00CF1DF4"/>
    <w:rsid w:val="00D0153A"/>
    <w:rsid w:val="00D21CDC"/>
    <w:rsid w:val="00D31B4F"/>
    <w:rsid w:val="00D4169F"/>
    <w:rsid w:val="00D5499B"/>
    <w:rsid w:val="00D55FE3"/>
    <w:rsid w:val="00D6225E"/>
    <w:rsid w:val="00D80EF4"/>
    <w:rsid w:val="00D81CEE"/>
    <w:rsid w:val="00DB1CA7"/>
    <w:rsid w:val="00DD7837"/>
    <w:rsid w:val="00E021A6"/>
    <w:rsid w:val="00E036AB"/>
    <w:rsid w:val="00E16C75"/>
    <w:rsid w:val="00E75D17"/>
    <w:rsid w:val="00E84F66"/>
    <w:rsid w:val="00E92F69"/>
    <w:rsid w:val="00E95D16"/>
    <w:rsid w:val="00EB715D"/>
    <w:rsid w:val="00EF7BD4"/>
    <w:rsid w:val="00F01949"/>
    <w:rsid w:val="00F0358F"/>
    <w:rsid w:val="00F113F9"/>
    <w:rsid w:val="00F13849"/>
    <w:rsid w:val="00F14F28"/>
    <w:rsid w:val="00F15A3B"/>
    <w:rsid w:val="00F33087"/>
    <w:rsid w:val="00F35DFE"/>
    <w:rsid w:val="00F40C19"/>
    <w:rsid w:val="00F8105A"/>
    <w:rsid w:val="00F917A1"/>
    <w:rsid w:val="00FC28AC"/>
    <w:rsid w:val="00FC7970"/>
    <w:rsid w:val="00FE2A50"/>
    <w:rsid w:val="00FE6349"/>
    <w:rsid w:val="00FF2724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  <w:style w:type="character" w:styleId="Enfasicorsivo">
    <w:name w:val="Emphasis"/>
    <w:basedOn w:val="Carpredefinitoparagrafo"/>
    <w:uiPriority w:val="20"/>
    <w:qFormat/>
    <w:rsid w:val="00CF1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6D317-1C68-41D5-9CED-FA317F5A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7</cp:revision>
  <cp:lastPrinted>2020-01-22T10:55:00Z</cp:lastPrinted>
  <dcterms:created xsi:type="dcterms:W3CDTF">2022-03-24T09:36:00Z</dcterms:created>
  <dcterms:modified xsi:type="dcterms:W3CDTF">2022-03-31T09:49:00Z</dcterms:modified>
</cp:coreProperties>
</file>